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5" w:rsidRDefault="00C30205" w:rsidP="00AB5DD7">
      <w:pPr>
        <w:rPr>
          <w:rFonts w:ascii="Times New Roman" w:hAnsi="Times New Roman" w:cs="Times New Roman"/>
          <w:b/>
          <w:sz w:val="28"/>
          <w:szCs w:val="28"/>
        </w:rPr>
      </w:pPr>
    </w:p>
    <w:p w:rsidR="006242E3" w:rsidRP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2E3">
        <w:rPr>
          <w:rFonts w:ascii="Tahoma" w:eastAsia="Calibri" w:hAnsi="Tahoma" w:cs="Tahoma"/>
          <w:color w:val="464646"/>
        </w:rPr>
        <w:t> </w:t>
      </w:r>
      <w:r w:rsidRPr="006242E3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дошкольное образовательное бюджетное учреждение</w:t>
      </w:r>
    </w:p>
    <w:p w:rsidR="006242E3" w:rsidRP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25 «Сибирячок» комбинированного вида»</w:t>
      </w:r>
    </w:p>
    <w:p w:rsidR="006242E3" w:rsidRP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6242E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662610, Красноярский край, г. Минусинск, пр. Сафьяновых, 20 тел. 2-68-29 </w:t>
      </w:r>
    </w:p>
    <w:p w:rsidR="006242E3" w:rsidRP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szCs w:val="20"/>
          <w:shd w:val="clear" w:color="auto" w:fill="FFFFFF"/>
          <w:lang w:eastAsia="ru-RU"/>
        </w:rPr>
        <w:t>ds25sibiryachok@yandex.ru</w:t>
      </w:r>
    </w:p>
    <w:p w:rsidR="006242E3" w:rsidRPr="006242E3" w:rsidRDefault="006242E3" w:rsidP="006242E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6242E3" w:rsidRPr="006242E3" w:rsidRDefault="006242E3" w:rsidP="006242E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6242E3" w:rsidRPr="006242E3" w:rsidRDefault="006242E3" w:rsidP="006242E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6242E3" w:rsidRPr="006242E3" w:rsidRDefault="006242E3" w:rsidP="006242E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6242E3" w:rsidRPr="006242E3" w:rsidRDefault="006242E3" w:rsidP="006242E3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6242E3" w:rsidRPr="006242E3" w:rsidRDefault="006242E3" w:rsidP="006242E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2E3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AB5DD7">
        <w:rPr>
          <w:rFonts w:ascii="Times New Roman" w:eastAsia="Calibri" w:hAnsi="Times New Roman" w:cs="Times New Roman"/>
          <w:b/>
          <w:sz w:val="28"/>
          <w:szCs w:val="28"/>
        </w:rPr>
        <w:t>пособию «</w:t>
      </w:r>
      <w:proofErr w:type="spellStart"/>
      <w:r w:rsidR="00AB5DD7">
        <w:rPr>
          <w:rFonts w:ascii="Times New Roman" w:eastAsia="Calibri" w:hAnsi="Times New Roman" w:cs="Times New Roman"/>
          <w:b/>
          <w:sz w:val="28"/>
          <w:szCs w:val="28"/>
        </w:rPr>
        <w:t>Геоборд</w:t>
      </w:r>
      <w:proofErr w:type="spellEnd"/>
      <w:r w:rsidR="00AB5DD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AB5DD7">
        <w:rPr>
          <w:rFonts w:ascii="Times New Roman" w:eastAsia="Calibri" w:hAnsi="Times New Roman" w:cs="Times New Roman"/>
          <w:b/>
          <w:sz w:val="28"/>
          <w:szCs w:val="28"/>
        </w:rPr>
        <w:t>Геометрик</w:t>
      </w:r>
      <w:proofErr w:type="spellEnd"/>
      <w:r w:rsidRPr="006242E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B5D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42E3" w:rsidRP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Эбель</w:t>
      </w:r>
      <w:proofErr w:type="spellEnd"/>
      <w:r w:rsidRPr="006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</w:t>
      </w: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№25»</w:t>
      </w: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Pr="006242E3" w:rsidRDefault="006242E3" w:rsidP="0062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E3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05" w:rsidRDefault="006242E3" w:rsidP="006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Минусинска, 2022</w:t>
      </w:r>
    </w:p>
    <w:p w:rsidR="00042826" w:rsidRPr="006242E3" w:rsidRDefault="00042826" w:rsidP="006242E3">
      <w:pPr>
        <w:rPr>
          <w:rFonts w:ascii="Times New Roman" w:hAnsi="Times New Roman" w:cs="Times New Roman"/>
          <w:b/>
          <w:sz w:val="28"/>
          <w:szCs w:val="28"/>
        </w:rPr>
      </w:pPr>
    </w:p>
    <w:p w:rsidR="00042826" w:rsidRPr="006242E3" w:rsidRDefault="00042826" w:rsidP="00624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E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242E3" w:rsidRPr="006242E3" w:rsidRDefault="00042826" w:rsidP="006242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</w:t>
      </w:r>
      <w:proofErr w:type="spellEnd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"</w:t>
      </w:r>
      <w:proofErr w:type="spellStart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Геометрик</w:t>
      </w:r>
      <w:proofErr w:type="spellEnd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- это многофункциональный развивающий планшет (фанерная плита 150х180) 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t>по всей площади которого просверлены одинаковые сквозные отверстия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создания различных изображений с помощью равноудаленных друг от друга  отверстий и геометрических фигур разных цветов.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обладает массой обучающих свойств и предлагает различные варианты игр.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геобордом</w:t>
      </w:r>
      <w:proofErr w:type="spellEnd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spellStart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Геометрик</w:t>
      </w:r>
      <w:proofErr w:type="spellEnd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изучаем  геометрические фигуры, цвета, размеры;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развиваем пространственное мышление, внимание, логику, моторику, творческий потенциал;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творим: конструируем по шаблонам и собственные.</w:t>
      </w:r>
      <w:proofErr w:type="gramEnd"/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комплект пособия входят: </w:t>
      </w:r>
      <w:proofErr w:type="spellStart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</w:t>
      </w:r>
      <w:proofErr w:type="spellEnd"/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креплениями, корзины для хранения геометрических фигур, 10 цветных сюжетов и 14 схем сборки, геометрические фигуры из фанеры разных цветов (круг, квадрат, треугольник, прямоугольник, ромб, трапеция, полукруг)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3+</w:t>
      </w: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242E3" w:rsidRPr="006242E3">
        <w:rPr>
          <w:rFonts w:ascii="Times New Roman" w:hAnsi="Times New Roman" w:cs="Times New Roman"/>
          <w:b/>
          <w:sz w:val="28"/>
          <w:szCs w:val="28"/>
        </w:rPr>
        <w:t>Цель:</w:t>
      </w:r>
      <w:r w:rsidR="006242E3" w:rsidRPr="006242E3">
        <w:rPr>
          <w:rFonts w:ascii="Times New Roman" w:hAnsi="Times New Roman" w:cs="Times New Roman"/>
          <w:sz w:val="28"/>
          <w:szCs w:val="28"/>
        </w:rPr>
        <w:t xml:space="preserve"> </w:t>
      </w:r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профессиональной компетентности педагогов ДОУ по использованию игрового пособия </w:t>
      </w:r>
      <w:proofErr w:type="spellStart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геоборд</w:t>
      </w:r>
      <w:proofErr w:type="spellEnd"/>
      <w:r w:rsidR="006242E3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spellStart"/>
      <w:r w:rsidR="006242E3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Геометрик</w:t>
      </w:r>
      <w:proofErr w:type="spellEnd"/>
      <w:r w:rsidR="006242E3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</w:p>
    <w:p w:rsidR="006242E3" w:rsidRPr="006242E3" w:rsidRDefault="006242E3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6242E3" w:rsidRPr="006242E3" w:rsidRDefault="00AB5DD7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</w:t>
      </w:r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познакомить педагогов с развивающей игрой «</w:t>
      </w:r>
      <w:proofErr w:type="spellStart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Геоборд</w:t>
      </w:r>
      <w:proofErr w:type="spellEnd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Геометрик</w:t>
      </w:r>
      <w:proofErr w:type="spellEnd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6242E3" w:rsidRPr="006242E3" w:rsidRDefault="00AB5DD7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</w:t>
      </w:r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педагогическое мастерство педагогов в математическом развитии дошкольников</w:t>
      </w:r>
    </w:p>
    <w:p w:rsidR="006242E3" w:rsidRPr="006242E3" w:rsidRDefault="00AB5DD7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</w:t>
      </w:r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убедить педагогов в целесообразности использования игрового пособия «</w:t>
      </w:r>
      <w:proofErr w:type="spellStart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Геометрик</w:t>
      </w:r>
      <w:proofErr w:type="spellEnd"/>
      <w:r w:rsidR="006242E3"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 в условиях макросреды ДОУ.</w:t>
      </w:r>
    </w:p>
    <w:p w:rsidR="00042826" w:rsidRPr="00AB5DD7" w:rsidRDefault="006242E3" w:rsidP="006242E3">
      <w:pPr>
        <w:jc w:val="both"/>
        <w:rPr>
          <w:rFonts w:ascii="Times New Roman" w:hAnsi="Times New Roman" w:cs="Times New Roman"/>
          <w:sz w:val="28"/>
          <w:szCs w:val="28"/>
        </w:rPr>
      </w:pPr>
      <w:r w:rsidRPr="0062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26" w:rsidRPr="00AB5DD7" w:rsidRDefault="00042826" w:rsidP="006242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5D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Пояснительная записка</w:t>
      </w:r>
    </w:p>
    <w:p w:rsidR="00961FF4" w:rsidRPr="006242E3" w:rsidRDefault="00AB5DD7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61FF4"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ФГОС дошкольного образования включают формирование</w:t>
      </w:r>
    </w:p>
    <w:p w:rsidR="00961FF4" w:rsidRPr="006242E3" w:rsidRDefault="00961FF4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познавательных действий, навыков сравнения, анализа, синтеза. </w:t>
      </w:r>
    </w:p>
    <w:p w:rsidR="00961FF4" w:rsidRPr="006242E3" w:rsidRDefault="00961FF4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Дидактическое пособие как форма организации обучения младших дошкольников при формировании элементарных геометрических представлений. Представлены игры на усвоение детьми плоскостных геометрических фигур, на сопоставление формы предмета с геометрическим образцом, на анализ сложной формы предметов.</w:t>
      </w:r>
    </w:p>
    <w:p w:rsidR="00961FF4" w:rsidRPr="006242E3" w:rsidRDefault="00AB5DD7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961FF4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помощью деревянных геометрических фигур дети могут заниматься элементарным моделированием, выкладывая по образцу или по памяти различные фигуры-образы предметов и живых существ. Подобные упражнения значимы для развития у дошкольников пространственно-образного мышления, концентрации внимания, творческого восприятия и памяти, а также развития мелкой моторики пальцев рук. В ходе игры </w:t>
      </w:r>
      <w:r w:rsidR="00961FF4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закрепляются представления ребенка о цвете, форме, величине геометрических фигур, их названий.</w:t>
      </w:r>
    </w:p>
    <w:p w:rsidR="00810947" w:rsidRPr="006242E3" w:rsidRDefault="00AB5DD7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тонкой моторики, дифференцированного восприятия, сенсомоторной памяти, усвоение обобщенных знаний и способов действия, развитие воображения будут способствовать получению творческих результатов во всех видах деятельности и обеспечит полноценную готовность к школьному обучению и дальнейшие успехи в школе. С «</w:t>
      </w:r>
      <w:proofErr w:type="spellStart"/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Геобордом</w:t>
      </w:r>
      <w:proofErr w:type="spellEnd"/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Геометрик</w:t>
      </w:r>
      <w:proofErr w:type="spellEnd"/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можно заниматься как с родителями, так и на ООД и в свободное от занятий время совместно с воспитателем или самостоятельно. Дети с удовольствием играют и познают новый материал. </w:t>
      </w:r>
    </w:p>
    <w:p w:rsidR="00961FF4" w:rsidRPr="006242E3" w:rsidRDefault="00AB5DD7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Игры с </w:t>
      </w:r>
      <w:proofErr w:type="spellStart"/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геобордом</w:t>
      </w:r>
      <w:proofErr w:type="spellEnd"/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одновременно активизируют зрительные, слуховые, тактильные анализаторы, обучают ориентировке на ограниченной территории, развивают мелкую моторику. Способствует развитию логики, помогает постичь азы </w:t>
      </w:r>
      <w:r w:rsidR="00982373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геометрии, и формирует умение </w:t>
      </w:r>
      <w:r w:rsidR="00810947"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комбинировать. Ребенок может воплотить свои фантазии. Вы также можете помочь ему придумывать различные способы изображения предметов, при этом сочинять различные истории, развивая у малыша тем самым фантазию, память, логику, речь.</w:t>
      </w:r>
    </w:p>
    <w:p w:rsidR="00982373" w:rsidRPr="00AB5DD7" w:rsidRDefault="00982373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5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AB5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982373" w:rsidRPr="006242E3" w:rsidRDefault="00982373" w:rsidP="006242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способствуют развитию логики,</w:t>
      </w:r>
    </w:p>
    <w:p w:rsidR="00982373" w:rsidRPr="006242E3" w:rsidRDefault="00982373" w:rsidP="006242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помогает постичь азы геометрии,</w:t>
      </w:r>
    </w:p>
    <w:p w:rsidR="00982373" w:rsidRPr="006242E3" w:rsidRDefault="00982373" w:rsidP="006242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развивает умение ориентироваться на плоскости,</w:t>
      </w:r>
    </w:p>
    <w:p w:rsidR="002E4ABB" w:rsidRPr="006242E3" w:rsidRDefault="002E4ABB" w:rsidP="006242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Style w:val="c13"/>
          <w:rFonts w:ascii="Times New Roman" w:hAnsi="Times New Roman" w:cs="Times New Roman"/>
          <w:color w:val="000000"/>
          <w:sz w:val="28"/>
          <w:szCs w:val="28"/>
        </w:rPr>
        <w:t>р</w:t>
      </w:r>
      <w:r w:rsidRPr="00624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азвивает зрительное внимание, память, наблюдательность,</w:t>
      </w:r>
    </w:p>
    <w:p w:rsidR="00982373" w:rsidRPr="006242E3" w:rsidRDefault="00982373" w:rsidP="006242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тонкую моторику пальцев рук.</w:t>
      </w:r>
    </w:p>
    <w:p w:rsidR="00982373" w:rsidRPr="00AB5DD7" w:rsidRDefault="00982373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AB5DD7">
        <w:rPr>
          <w:b/>
          <w:color w:val="000000" w:themeColor="text1"/>
          <w:sz w:val="28"/>
          <w:szCs w:val="28"/>
        </w:rPr>
        <w:t>Содержание</w:t>
      </w:r>
    </w:p>
    <w:p w:rsidR="002E4ABB" w:rsidRPr="006242E3" w:rsidRDefault="002E4ABB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детей 3 лет:</w:t>
      </w:r>
    </w:p>
    <w:p w:rsidR="00982373" w:rsidRPr="006242E3" w:rsidRDefault="002E4ABB" w:rsidP="006242E3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игрой, показать, как пользоваться планшетом, как вставлять фигуры, объяснить правила безопасности. Показать, что можно сделать</w:t>
      </w:r>
      <w:r w:rsidRPr="006242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E4ABB" w:rsidRPr="006242E3" w:rsidRDefault="002E4ABB" w:rsidP="006242E3">
      <w:pPr>
        <w:spacing w:after="0"/>
        <w:jc w:val="both"/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242E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Игра</w:t>
      </w:r>
      <w:r w:rsidR="00FB0AF6" w:rsidRPr="006242E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«Волшебные </w:t>
      </w:r>
      <w:r w:rsidRPr="006242E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фигуры»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1:</w:t>
      </w:r>
    </w:p>
    <w:p w:rsidR="002E4ABB" w:rsidRPr="006242E3" w:rsidRDefault="002E4ABB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предложить ребенку прикрепить треугольник красного цвета, а квадрат зеленого, треугольник - желтого;</w:t>
      </w:r>
    </w:p>
    <w:p w:rsidR="00FB0AF6" w:rsidRPr="006242E3" w:rsidRDefault="00FB0AF6" w:rsidP="006242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4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 2: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Воспитатель предлагает ребенку разложить фигуры по форме. Назвать цвета своих фигур.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Воспитатель предлагает собрать фигуры названного цвета. Ребенок отбирает фигуры только нужного цвета.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Воспитатель предлагает собрать названные фигуры. Ребенок должен отобрать фигуры только названной формы.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4 - 5 лет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ребенка «читать схему» выкладывать рисунки по уже готовым схемам. Но любые схемы – это просто набор идей, которыми не стоит ограничиваться, на помощь придут </w:t>
      </w:r>
      <w:proofErr w:type="gramStart"/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фантазия</w:t>
      </w:r>
      <w:proofErr w:type="gramEnd"/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взрослого, так и ребенка.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«Геометрическая картинка»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заданий: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Воспитатель предлагает ребенку внимательно рассмотреть картинку, и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сосчитать геометрические фигуры. Сколько фигур, кокой формы и какого они цвета?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Воспитатель предлагает рассмотреть картинку и выложить такую же сначала методом наложения на карточке, а затем на плоскости.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Воспитатель предлагает рассмотреть картинку и выложить на плоскости такую же по памяти.</w:t>
      </w:r>
    </w:p>
    <w:p w:rsidR="00FB0AF6" w:rsidRPr="006242E3" w:rsidRDefault="00FB0AF6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Воспитатель предлагает составить свою геометрическую мозаику.</w:t>
      </w:r>
    </w:p>
    <w:p w:rsidR="00DD311A" w:rsidRPr="006242E3" w:rsidRDefault="00DD311A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/>
          <w:bCs/>
          <w:color w:val="000000" w:themeColor="text1"/>
          <w:sz w:val="28"/>
          <w:szCs w:val="28"/>
        </w:rPr>
        <w:t>Игра  «Угадай и проверь»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Cs/>
          <w:i w:val="0"/>
          <w:color w:val="000000" w:themeColor="text1"/>
          <w:sz w:val="28"/>
          <w:szCs w:val="28"/>
        </w:rPr>
        <w:t>Ход игры: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 xml:space="preserve">Воспитатель задает ребенку вопрос: сколько </w:t>
      </w:r>
      <w:proofErr w:type="gramStart"/>
      <w:r w:rsidRPr="006242E3">
        <w:rPr>
          <w:color w:val="000000" w:themeColor="text1"/>
          <w:sz w:val="28"/>
          <w:szCs w:val="28"/>
        </w:rPr>
        <w:t>домиков</w:t>
      </w:r>
      <w:proofErr w:type="gramEnd"/>
      <w:r w:rsidRPr="006242E3">
        <w:rPr>
          <w:color w:val="000000" w:themeColor="text1"/>
          <w:sz w:val="28"/>
          <w:szCs w:val="28"/>
        </w:rPr>
        <w:t xml:space="preserve"> и </w:t>
      </w:r>
      <w:proofErr w:type="gramStart"/>
      <w:r w:rsidRPr="006242E3">
        <w:rPr>
          <w:color w:val="000000" w:themeColor="text1"/>
          <w:sz w:val="28"/>
          <w:szCs w:val="28"/>
        </w:rPr>
        <w:t>какого</w:t>
      </w:r>
      <w:proofErr w:type="gramEnd"/>
      <w:r w:rsidRPr="006242E3">
        <w:rPr>
          <w:color w:val="000000" w:themeColor="text1"/>
          <w:sz w:val="28"/>
          <w:szCs w:val="28"/>
        </w:rPr>
        <w:t xml:space="preserve"> цвета можно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разместить на планшете? Ребенок может попытаться ответить, просто глядя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на планшет, а затем решить задачу практически. Можно придумать разные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задания этого типа в зависимости от того, какого цвета гвоздики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использованы на планшете.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/>
          <w:bCs/>
          <w:color w:val="000000" w:themeColor="text1"/>
          <w:sz w:val="28"/>
          <w:szCs w:val="28"/>
        </w:rPr>
        <w:t>Игра «Пространственное ориентирование»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Cs/>
          <w:i w:val="0"/>
          <w:color w:val="000000" w:themeColor="text1"/>
          <w:sz w:val="28"/>
          <w:szCs w:val="28"/>
        </w:rPr>
        <w:t>Ход игры: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Воспитатель «выставляет» на планшете геометрические фигуры (или просит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детей «выставить») и задает вопросы: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Сколько треугольников сверху?;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Какого цвета треугольник снизу?;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Какая фигура справа от квадрата?;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Какие фигуры и какого цвета расположены слева на планшете?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Задание можно разнообразить, давая детям задания: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расположи слева квадрат и треугольник, а справа – две трапеции;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расположи снизу большой зеленый треугольник, а сверху два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маленьких: красный и синий.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/>
          <w:bCs/>
          <w:color w:val="000000" w:themeColor="text1"/>
          <w:sz w:val="28"/>
          <w:szCs w:val="28"/>
        </w:rPr>
        <w:t>Игра «Учимся считать»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Cs/>
          <w:i w:val="0"/>
          <w:color w:val="000000" w:themeColor="text1"/>
          <w:sz w:val="28"/>
          <w:szCs w:val="28"/>
        </w:rPr>
        <w:t>Ход игры:</w:t>
      </w:r>
      <w:r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Pr="006242E3">
        <w:rPr>
          <w:color w:val="000000" w:themeColor="text1"/>
          <w:sz w:val="28"/>
          <w:szCs w:val="28"/>
        </w:rPr>
        <w:t>Воспитатель предлагает детям сосчитать: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lastRenderedPageBreak/>
        <w:t>· сколько треугольников на картинке;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сколько всего фигур на картинке;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сколько желтых фигур на картинке;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· который по счету зеленый треугольник, если считать слева на право?;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Воспитатель предлагает детям сосчитать, сколько квадратов на картинке</w:t>
      </w:r>
    </w:p>
    <w:p w:rsidR="00DD311A" w:rsidRPr="006242E3" w:rsidRDefault="00DD311A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311A" w:rsidRPr="006242E3" w:rsidRDefault="00DD311A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6 – 7 лет:</w:t>
      </w:r>
    </w:p>
    <w:p w:rsidR="00DD311A" w:rsidRPr="006242E3" w:rsidRDefault="00DD311A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/>
          <w:bCs/>
          <w:color w:val="000000" w:themeColor="text1"/>
          <w:sz w:val="28"/>
          <w:szCs w:val="28"/>
        </w:rPr>
        <w:t>Игра «Решаем простейшие примеры»</w:t>
      </w:r>
    </w:p>
    <w:p w:rsidR="00DD311A" w:rsidRPr="006242E3" w:rsidRDefault="0083793D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Cs/>
          <w:i w:val="0"/>
          <w:color w:val="000000" w:themeColor="text1"/>
          <w:sz w:val="28"/>
          <w:szCs w:val="28"/>
        </w:rPr>
        <w:t>Ход игры</w:t>
      </w:r>
      <w:r w:rsidR="00DD311A" w:rsidRPr="006242E3">
        <w:rPr>
          <w:rStyle w:val="a6"/>
          <w:bCs/>
          <w:i w:val="0"/>
          <w:color w:val="000000" w:themeColor="text1"/>
          <w:sz w:val="28"/>
          <w:szCs w:val="28"/>
        </w:rPr>
        <w:t>:</w:t>
      </w:r>
      <w:r w:rsidR="00DD311A"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="00DD311A" w:rsidRPr="006242E3">
        <w:rPr>
          <w:color w:val="000000" w:themeColor="text1"/>
          <w:sz w:val="28"/>
          <w:szCs w:val="28"/>
        </w:rPr>
        <w:t>По предложенной во</w:t>
      </w:r>
      <w:r w:rsidRPr="006242E3">
        <w:rPr>
          <w:color w:val="000000" w:themeColor="text1"/>
          <w:sz w:val="28"/>
          <w:szCs w:val="28"/>
        </w:rPr>
        <w:t>спитателем схеме ребенок «выставляет</w:t>
      </w:r>
      <w:r w:rsidR="00DD311A" w:rsidRPr="006242E3">
        <w:rPr>
          <w:color w:val="000000" w:themeColor="text1"/>
          <w:sz w:val="28"/>
          <w:szCs w:val="28"/>
        </w:rPr>
        <w:t>» на планшете пример</w:t>
      </w:r>
      <w:r w:rsidRPr="006242E3">
        <w:rPr>
          <w:color w:val="000000" w:themeColor="text1"/>
          <w:sz w:val="28"/>
          <w:szCs w:val="28"/>
        </w:rPr>
        <w:t xml:space="preserve"> с помощью геометрических фигур</w:t>
      </w:r>
      <w:r w:rsidR="00DD311A" w:rsidRPr="006242E3">
        <w:rPr>
          <w:rStyle w:val="a6"/>
          <w:b/>
          <w:bCs/>
          <w:color w:val="000000" w:themeColor="text1"/>
          <w:sz w:val="28"/>
          <w:szCs w:val="28"/>
        </w:rPr>
        <w:t> </w:t>
      </w:r>
      <w:r w:rsidR="00DD311A" w:rsidRPr="006242E3">
        <w:rPr>
          <w:color w:val="000000" w:themeColor="text1"/>
          <w:sz w:val="28"/>
          <w:szCs w:val="28"/>
        </w:rPr>
        <w:t>и вычисляет ответ. </w:t>
      </w:r>
      <w:r w:rsidR="008B7648" w:rsidRPr="006242E3">
        <w:rPr>
          <w:color w:val="000000" w:themeColor="text1"/>
          <w:sz w:val="28"/>
          <w:szCs w:val="28"/>
        </w:rPr>
        <w:t>Три квадрата</w:t>
      </w:r>
      <w:r w:rsidRPr="006242E3">
        <w:rPr>
          <w:color w:val="000000" w:themeColor="text1"/>
          <w:sz w:val="28"/>
          <w:szCs w:val="28"/>
        </w:rPr>
        <w:t>, два треугольника и один круг. Сколько всего фигур?</w:t>
      </w:r>
      <w:r w:rsidR="00DD311A" w:rsidRPr="006242E3">
        <w:rPr>
          <w:color w:val="000000" w:themeColor="text1"/>
          <w:sz w:val="28"/>
          <w:szCs w:val="28"/>
        </w:rPr>
        <w:t xml:space="preserve"> И т.д.</w:t>
      </w:r>
    </w:p>
    <w:p w:rsidR="0083793D" w:rsidRPr="006242E3" w:rsidRDefault="0083793D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/>
          <w:bCs/>
          <w:color w:val="000000" w:themeColor="text1"/>
          <w:sz w:val="28"/>
          <w:szCs w:val="28"/>
        </w:rPr>
        <w:t>Игра «Угадай-ка» </w:t>
      </w:r>
      <w:r w:rsidRPr="006242E3">
        <w:rPr>
          <w:color w:val="000000" w:themeColor="text1"/>
          <w:sz w:val="28"/>
          <w:szCs w:val="28"/>
        </w:rPr>
        <w:t>Игра парами.</w:t>
      </w:r>
    </w:p>
    <w:p w:rsidR="0083793D" w:rsidRPr="006242E3" w:rsidRDefault="0083793D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Cs/>
          <w:i w:val="0"/>
          <w:color w:val="000000" w:themeColor="text1"/>
          <w:sz w:val="28"/>
          <w:szCs w:val="28"/>
        </w:rPr>
        <w:t>Ход игры:</w:t>
      </w:r>
      <w:r w:rsidRPr="006242E3">
        <w:rPr>
          <w:color w:val="000000" w:themeColor="text1"/>
          <w:sz w:val="28"/>
          <w:szCs w:val="28"/>
        </w:rPr>
        <w:t> Один ребенок раскладывает фигурки на планшете, другому с закрытыми глазами нужно найти их на планшете и определить, какой они формы.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«Собери коврик»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заданий: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Воспитатель предлагает ребенку внимательно рассмотреть изображение и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выложить картинку, составленную из </w:t>
      </w:r>
      <w:proofErr w:type="gramStart"/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прямоугольных (треугольных)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 и выяснить, сколько фигур использовано для составления «коврика».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Воспитатель предлагает использовать элементы фигур так, чтобы получился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узор ковра и посчитать получившееся количество прямоугольников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(треугольников).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«Веселые картинки»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заданий: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Воспитатель предлагает ребенку выложить на плоскости картинку, используя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фигуры на схеме.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Воспитатель предлагает ребенку выложить на плоскости картинку по памяти.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Воспитатель предлагает ребенку назвать геометрические фигуры, используемые для составления картинки без опоры на схему.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«Создай новую фигуру».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логическое мышление и воображение.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83793D" w:rsidRPr="006242E3" w:rsidRDefault="0083793D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предлагает ребенку создать новые геометрические фигуры, размещая </w:t>
      </w:r>
      <w:r w:rsidR="008B7648"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разными способами.</w:t>
      </w:r>
    </w:p>
    <w:p w:rsidR="008B7648" w:rsidRPr="006242E3" w:rsidRDefault="008B7648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rStyle w:val="a6"/>
          <w:b/>
          <w:bCs/>
          <w:color w:val="000000" w:themeColor="text1"/>
          <w:sz w:val="28"/>
          <w:szCs w:val="28"/>
        </w:rPr>
        <w:lastRenderedPageBreak/>
        <w:t>Игра «Изображения по карте-схеме»</w:t>
      </w:r>
    </w:p>
    <w:p w:rsidR="008B7648" w:rsidRPr="006242E3" w:rsidRDefault="008B7648" w:rsidP="006242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242E3">
        <w:rPr>
          <w:color w:val="000000" w:themeColor="text1"/>
          <w:sz w:val="28"/>
          <w:szCs w:val="28"/>
        </w:rPr>
        <w:t>Дети любят игры с Планшетом за оригинальность, мобильность, простоту. Они с удовольствием пользуются не только карточками-схемами, но сами придумывают новые схемы. В эту игру можно играть и наоборот, придумываете на доске картинку и перерисовываете её на бумагу. Выигрывает тот, кто первый правильно соберет изображение по карте-схеме и назовет его. Игроку, первым собравшим изображение, предлагается дополнительная карта-схема.</w:t>
      </w:r>
    </w:p>
    <w:p w:rsidR="002E4ABB" w:rsidRPr="006242E3" w:rsidRDefault="002E4ABB" w:rsidP="00624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Список литературы:</w:t>
      </w:r>
    </w:p>
    <w:p w:rsidR="002E4ABB" w:rsidRPr="006242E3" w:rsidRDefault="002E4ABB" w:rsidP="00624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И.С Лопухина. Коррекция речи у дошкольников. Игры, загадки, скороговорки, стихи, считалки. Санкт-Петербург, 1994г., Книгоиздательство “Сайма”, стр.56.</w:t>
      </w:r>
    </w:p>
    <w:p w:rsidR="002E4ABB" w:rsidRPr="006242E3" w:rsidRDefault="002E4ABB" w:rsidP="00624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Б.Б.Финкельштейн</w:t>
      </w:r>
      <w:proofErr w:type="spellEnd"/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Математический планшет. Математика, геометрия, развитие речи. Учебно-игровое пособие, ООО “Корвет”, Россия, Санкт- Петербург, 2006 г.</w:t>
      </w:r>
    </w:p>
    <w:p w:rsidR="002E4ABB" w:rsidRPr="006242E3" w:rsidRDefault="002E4ABB" w:rsidP="00624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Михайлова З.А. Математика от трех до семи. – СПб: Детство – пресс, 2007.</w:t>
      </w:r>
    </w:p>
    <w:p w:rsidR="002E4ABB" w:rsidRPr="006242E3" w:rsidRDefault="002E4ABB" w:rsidP="00624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2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Интернет источники:</w:t>
      </w:r>
    </w:p>
    <w:p w:rsidR="002E4ABB" w:rsidRPr="006242E3" w:rsidRDefault="00AB5DD7" w:rsidP="00624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CF1E4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https://m.babyblog.ru/community/post/3_6_study/3032901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4ABB" w:rsidRPr="006242E3" w:rsidRDefault="00AB5DD7" w:rsidP="00624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9" w:history="1">
        <w:r w:rsidRPr="00CF1E4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http://www.dgorodok.ru/obrazovanie/razvivayushchie-igry/89-razvivayushchievozmozhnosti</w:t>
        </w:r>
      </w:hyperlink>
      <w:r w:rsidRPr="00AB5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2E4ABB"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spellStart"/>
      <w:r w:rsidR="002E4ABB" w:rsidRPr="0062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matematicheskogo-plansheta</w:t>
      </w:r>
      <w:proofErr w:type="spellEnd"/>
      <w:r w:rsidRPr="00AB5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</w:t>
      </w:r>
      <w:bookmarkStart w:id="0" w:name="_GoBack"/>
      <w:bookmarkEnd w:id="0"/>
    </w:p>
    <w:p w:rsidR="002E4ABB" w:rsidRPr="006242E3" w:rsidRDefault="00AB5DD7" w:rsidP="00624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0" w:history="1">
        <w:r w:rsidRPr="00CF1E4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http://1-child.blogspot.ru/2014/02/blog-post_17.html?m=1</w:t>
        </w:r>
      </w:hyperlink>
      <w:r w:rsidRPr="00AB5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2E4ABB" w:rsidRPr="006242E3" w:rsidRDefault="00AB5DD7" w:rsidP="006242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11" w:history="1">
        <w:r w:rsidRPr="00CF1E4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http://www.corvet-igra.ru/biblio-29.htm</w:t>
        </w:r>
      </w:hyperlink>
      <w:r w:rsidRPr="00AB5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2E4ABB" w:rsidRPr="006242E3" w:rsidRDefault="002E4ABB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61FF4" w:rsidRPr="006242E3" w:rsidRDefault="00961FF4" w:rsidP="0062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42826" w:rsidRPr="006242E3" w:rsidRDefault="00042826" w:rsidP="00624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042826" w:rsidRPr="006242E3" w:rsidSect="00624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CD" w:rsidRDefault="00707DCD" w:rsidP="006242E3">
      <w:pPr>
        <w:spacing w:after="0" w:line="240" w:lineRule="auto"/>
      </w:pPr>
      <w:r>
        <w:separator/>
      </w:r>
    </w:p>
  </w:endnote>
  <w:endnote w:type="continuationSeparator" w:id="0">
    <w:p w:rsidR="00707DCD" w:rsidRDefault="00707DCD" w:rsidP="0062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E3" w:rsidRDefault="006242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E3" w:rsidRDefault="006242E3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2404C" wp14:editId="3CC9437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2E3" w:rsidRDefault="006242E3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B5DD7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6242E3" w:rsidRDefault="006242E3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B5DD7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242E3" w:rsidRDefault="006242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E3" w:rsidRDefault="006242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CD" w:rsidRDefault="00707DCD" w:rsidP="006242E3">
      <w:pPr>
        <w:spacing w:after="0" w:line="240" w:lineRule="auto"/>
      </w:pPr>
      <w:r>
        <w:separator/>
      </w:r>
    </w:p>
  </w:footnote>
  <w:footnote w:type="continuationSeparator" w:id="0">
    <w:p w:rsidR="00707DCD" w:rsidRDefault="00707DCD" w:rsidP="0062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E3" w:rsidRDefault="006242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E3" w:rsidRDefault="006242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E3" w:rsidRDefault="006242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B82"/>
    <w:multiLevelType w:val="multilevel"/>
    <w:tmpl w:val="024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3012"/>
    <w:multiLevelType w:val="hybridMultilevel"/>
    <w:tmpl w:val="C9EC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663"/>
    <w:multiLevelType w:val="multilevel"/>
    <w:tmpl w:val="D756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5"/>
    <w:rsid w:val="00042826"/>
    <w:rsid w:val="002D408E"/>
    <w:rsid w:val="002E4ABB"/>
    <w:rsid w:val="006242E3"/>
    <w:rsid w:val="006608F9"/>
    <w:rsid w:val="006C70FB"/>
    <w:rsid w:val="00707DCD"/>
    <w:rsid w:val="00810947"/>
    <w:rsid w:val="0083793D"/>
    <w:rsid w:val="008B7648"/>
    <w:rsid w:val="00961FF4"/>
    <w:rsid w:val="00982373"/>
    <w:rsid w:val="00A85B85"/>
    <w:rsid w:val="00AB5DD7"/>
    <w:rsid w:val="00C30205"/>
    <w:rsid w:val="00DD311A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FF4"/>
    <w:rPr>
      <w:b/>
      <w:bCs/>
    </w:rPr>
  </w:style>
  <w:style w:type="paragraph" w:styleId="a4">
    <w:name w:val="List Paragraph"/>
    <w:basedOn w:val="a"/>
    <w:uiPriority w:val="34"/>
    <w:qFormat/>
    <w:rsid w:val="009823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4ABB"/>
    <w:rPr>
      <w:i/>
      <w:iCs/>
    </w:rPr>
  </w:style>
  <w:style w:type="character" w:customStyle="1" w:styleId="c13">
    <w:name w:val="c13"/>
    <w:basedOn w:val="a0"/>
    <w:rsid w:val="002E4ABB"/>
  </w:style>
  <w:style w:type="paragraph" w:styleId="a7">
    <w:name w:val="header"/>
    <w:basedOn w:val="a"/>
    <w:link w:val="a8"/>
    <w:uiPriority w:val="99"/>
    <w:unhideWhenUsed/>
    <w:rsid w:val="0062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2E3"/>
  </w:style>
  <w:style w:type="paragraph" w:styleId="a9">
    <w:name w:val="footer"/>
    <w:basedOn w:val="a"/>
    <w:link w:val="aa"/>
    <w:uiPriority w:val="99"/>
    <w:unhideWhenUsed/>
    <w:rsid w:val="0062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2E3"/>
  </w:style>
  <w:style w:type="character" w:styleId="ab">
    <w:name w:val="Hyperlink"/>
    <w:basedOn w:val="a0"/>
    <w:uiPriority w:val="99"/>
    <w:unhideWhenUsed/>
    <w:rsid w:val="00AB5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FF4"/>
    <w:rPr>
      <w:b/>
      <w:bCs/>
    </w:rPr>
  </w:style>
  <w:style w:type="paragraph" w:styleId="a4">
    <w:name w:val="List Paragraph"/>
    <w:basedOn w:val="a"/>
    <w:uiPriority w:val="34"/>
    <w:qFormat/>
    <w:rsid w:val="009823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4ABB"/>
    <w:rPr>
      <w:i/>
      <w:iCs/>
    </w:rPr>
  </w:style>
  <w:style w:type="character" w:customStyle="1" w:styleId="c13">
    <w:name w:val="c13"/>
    <w:basedOn w:val="a0"/>
    <w:rsid w:val="002E4ABB"/>
  </w:style>
  <w:style w:type="paragraph" w:styleId="a7">
    <w:name w:val="header"/>
    <w:basedOn w:val="a"/>
    <w:link w:val="a8"/>
    <w:uiPriority w:val="99"/>
    <w:unhideWhenUsed/>
    <w:rsid w:val="0062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2E3"/>
  </w:style>
  <w:style w:type="paragraph" w:styleId="a9">
    <w:name w:val="footer"/>
    <w:basedOn w:val="a"/>
    <w:link w:val="aa"/>
    <w:uiPriority w:val="99"/>
    <w:unhideWhenUsed/>
    <w:rsid w:val="0062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2E3"/>
  </w:style>
  <w:style w:type="character" w:styleId="ab">
    <w:name w:val="Hyperlink"/>
    <w:basedOn w:val="a0"/>
    <w:uiPriority w:val="99"/>
    <w:unhideWhenUsed/>
    <w:rsid w:val="00AB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babyblog.ru/community/post/3_6_study/303290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vet-igra.ru/biblio-2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1-child.blogspot.ru/2014/02/blog-post_17.html?m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gorodok.ru/obrazovanie/razvivayushchie-igry/89-razvivayushchievozmozhnos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2022-12-20T11:40:00Z</dcterms:created>
  <dcterms:modified xsi:type="dcterms:W3CDTF">2023-01-05T15:36:00Z</dcterms:modified>
</cp:coreProperties>
</file>