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B0" w:rsidRDefault="004422B0" w:rsidP="004F027D">
      <w:pPr>
        <w:pStyle w:val="a3"/>
        <w:spacing w:before="0" w:beforeAutospacing="0" w:after="0" w:afterAutospacing="0"/>
      </w:pPr>
    </w:p>
    <w:p w:rsidR="0008523C" w:rsidRPr="0008523C" w:rsidRDefault="0008523C" w:rsidP="0008523C">
      <w:pPr>
        <w:jc w:val="center"/>
        <w:rPr>
          <w:szCs w:val="28"/>
        </w:rPr>
      </w:pPr>
      <w:r w:rsidRPr="0008523C">
        <w:rPr>
          <w:rFonts w:ascii="Tahoma" w:eastAsia="Calibri" w:hAnsi="Tahoma" w:cs="Tahoma"/>
          <w:color w:val="464646"/>
          <w:sz w:val="22"/>
          <w:szCs w:val="22"/>
          <w:lang w:eastAsia="en-US"/>
        </w:rPr>
        <w:t> </w:t>
      </w:r>
      <w:r w:rsidRPr="0008523C">
        <w:rPr>
          <w:szCs w:val="28"/>
        </w:rPr>
        <w:t>Муниципальное дошкольное образовательное бюджетное учреждение</w:t>
      </w:r>
    </w:p>
    <w:p w:rsidR="0008523C" w:rsidRPr="0008523C" w:rsidRDefault="0008523C" w:rsidP="0008523C">
      <w:pPr>
        <w:jc w:val="center"/>
        <w:rPr>
          <w:szCs w:val="28"/>
        </w:rPr>
      </w:pPr>
      <w:r w:rsidRPr="0008523C">
        <w:rPr>
          <w:szCs w:val="28"/>
        </w:rPr>
        <w:t>«Детский сад № 25 «Сибирячок» комбинированного вида»</w:t>
      </w:r>
    </w:p>
    <w:p w:rsidR="0008523C" w:rsidRPr="0008523C" w:rsidRDefault="0008523C" w:rsidP="0008523C">
      <w:pPr>
        <w:jc w:val="center"/>
        <w:rPr>
          <w:szCs w:val="28"/>
          <w:u w:val="single"/>
        </w:rPr>
      </w:pPr>
      <w:r w:rsidRPr="0008523C">
        <w:rPr>
          <w:szCs w:val="28"/>
          <w:u w:val="single"/>
        </w:rPr>
        <w:t xml:space="preserve">662610, Красноярский край, г. Минусинск, пр. Сафьяновых, 20 тел. 2-68-29 </w:t>
      </w:r>
    </w:p>
    <w:p w:rsidR="0008523C" w:rsidRPr="0008523C" w:rsidRDefault="0008523C" w:rsidP="0008523C">
      <w:pPr>
        <w:jc w:val="center"/>
        <w:rPr>
          <w:sz w:val="32"/>
          <w:szCs w:val="28"/>
        </w:rPr>
      </w:pPr>
      <w:r w:rsidRPr="0008523C">
        <w:rPr>
          <w:sz w:val="22"/>
          <w:szCs w:val="20"/>
          <w:shd w:val="clear" w:color="auto" w:fill="FFFFFF"/>
        </w:rPr>
        <w:t>ds25sibiryachok@yandex.ru</w:t>
      </w:r>
    </w:p>
    <w:p w:rsidR="0008523C" w:rsidRPr="0008523C" w:rsidRDefault="0008523C" w:rsidP="0008523C">
      <w:pPr>
        <w:spacing w:after="240"/>
        <w:rPr>
          <w:rFonts w:ascii="Tahoma" w:hAnsi="Tahoma" w:cs="Tahoma"/>
          <w:color w:val="464646"/>
        </w:rPr>
      </w:pPr>
    </w:p>
    <w:p w:rsidR="009E13A6" w:rsidRDefault="009E13A6" w:rsidP="004422B0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08523C" w:rsidRDefault="0008523C" w:rsidP="004422B0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E13A6" w:rsidRPr="00405032" w:rsidRDefault="00E65550" w:rsidP="00405032">
      <w:pPr>
        <w:jc w:val="center"/>
        <w:rPr>
          <w:color w:val="000000"/>
          <w:kern w:val="24"/>
          <w:sz w:val="28"/>
          <w:szCs w:val="28"/>
        </w:rPr>
      </w:pPr>
      <w:r w:rsidRPr="00E65550">
        <w:rPr>
          <w:color w:val="000000"/>
          <w:kern w:val="24"/>
          <w:sz w:val="28"/>
          <w:szCs w:val="28"/>
        </w:rPr>
        <w:t>Методические рекомендации</w:t>
      </w:r>
    </w:p>
    <w:p w:rsidR="0008523C" w:rsidRDefault="0008523C" w:rsidP="0008523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8523C">
        <w:rPr>
          <w:b/>
          <w:bCs/>
          <w:sz w:val="28"/>
          <w:szCs w:val="28"/>
        </w:rPr>
        <w:t>«ФОРМИРОВАНИЕ ЗВУКОВОЙ АНАЛИТИКО-СИНТЕТИЧЕСКОЙ АКТИВНОСТИ КАК ПРЕДПОСЫЛКИ ОБУЧЕНИЯ ГРАМОТЕ»</w:t>
      </w:r>
    </w:p>
    <w:p w:rsidR="0008523C" w:rsidRDefault="0008523C" w:rsidP="000852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523C" w:rsidRDefault="0008523C" w:rsidP="000852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523C" w:rsidRDefault="0008523C" w:rsidP="000852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523C" w:rsidRDefault="0008523C" w:rsidP="000852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523C" w:rsidRDefault="0008523C" w:rsidP="000852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523C" w:rsidRPr="0008523C" w:rsidRDefault="0008523C" w:rsidP="000852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  <w:r w:rsidRPr="0008523C">
        <w:rPr>
          <w:color w:val="000000"/>
          <w:kern w:val="24"/>
          <w:sz w:val="28"/>
          <w:szCs w:val="28"/>
        </w:rPr>
        <w:t>Подготовил:</w:t>
      </w: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Учитель-логопед</w:t>
      </w: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  <w:r w:rsidRPr="0008523C">
        <w:rPr>
          <w:color w:val="000000"/>
          <w:kern w:val="24"/>
          <w:sz w:val="28"/>
          <w:szCs w:val="28"/>
        </w:rPr>
        <w:t>МДОБУ «Детский сад №25»</w:t>
      </w: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Баженова Е.В.</w:t>
      </w: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</w:p>
    <w:p w:rsidR="0008523C" w:rsidRPr="0008523C" w:rsidRDefault="0008523C" w:rsidP="0008523C">
      <w:pPr>
        <w:jc w:val="right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</w:p>
    <w:p w:rsidR="0008523C" w:rsidRDefault="0008523C" w:rsidP="0008523C">
      <w:pPr>
        <w:jc w:val="center"/>
        <w:rPr>
          <w:color w:val="000000"/>
          <w:kern w:val="24"/>
          <w:sz w:val="28"/>
          <w:szCs w:val="28"/>
        </w:rPr>
      </w:pPr>
      <w:r w:rsidRPr="0008523C">
        <w:rPr>
          <w:color w:val="000000"/>
          <w:kern w:val="24"/>
          <w:sz w:val="28"/>
          <w:szCs w:val="28"/>
        </w:rPr>
        <w:t>г. Минусинск</w:t>
      </w:r>
      <w:r w:rsidR="006463A4">
        <w:rPr>
          <w:color w:val="000000"/>
          <w:kern w:val="24"/>
          <w:sz w:val="28"/>
          <w:szCs w:val="28"/>
        </w:rPr>
        <w:t>,</w:t>
      </w:r>
      <w:r w:rsidRPr="0008523C">
        <w:rPr>
          <w:color w:val="000000"/>
          <w:kern w:val="24"/>
          <w:sz w:val="28"/>
          <w:szCs w:val="28"/>
        </w:rPr>
        <w:t xml:space="preserve"> 2022</w:t>
      </w:r>
    </w:p>
    <w:p w:rsidR="00405032" w:rsidRPr="0008523C" w:rsidRDefault="00405032" w:rsidP="0008523C">
      <w:pPr>
        <w:jc w:val="center"/>
        <w:rPr>
          <w:color w:val="000000"/>
          <w:kern w:val="24"/>
          <w:sz w:val="28"/>
          <w:szCs w:val="28"/>
        </w:rPr>
      </w:pPr>
      <w:bookmarkStart w:id="0" w:name="_GoBack"/>
      <w:bookmarkEnd w:id="0"/>
    </w:p>
    <w:p w:rsidR="004422B0" w:rsidRPr="0008523C" w:rsidRDefault="004422B0" w:rsidP="004422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8523C">
        <w:rPr>
          <w:b/>
          <w:bCs/>
          <w:sz w:val="28"/>
          <w:szCs w:val="28"/>
        </w:rPr>
        <w:lastRenderedPageBreak/>
        <w:t>«</w:t>
      </w:r>
      <w:r w:rsidR="004F027D" w:rsidRPr="0008523C">
        <w:rPr>
          <w:b/>
          <w:b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  <w:r w:rsidRPr="0008523C">
        <w:rPr>
          <w:b/>
          <w:bCs/>
          <w:sz w:val="28"/>
          <w:szCs w:val="28"/>
        </w:rPr>
        <w:t>»</w:t>
      </w:r>
    </w:p>
    <w:p w:rsidR="004422B0" w:rsidRPr="0008523C" w:rsidRDefault="004422B0" w:rsidP="004422B0">
      <w:pPr>
        <w:rPr>
          <w:sz w:val="28"/>
          <w:szCs w:val="28"/>
        </w:rPr>
      </w:pPr>
    </w:p>
    <w:p w:rsidR="004422B0" w:rsidRPr="00AB32D9" w:rsidRDefault="004422B0" w:rsidP="009E13A6">
      <w:pPr>
        <w:jc w:val="both"/>
        <w:rPr>
          <w:b/>
          <w:sz w:val="28"/>
          <w:szCs w:val="28"/>
        </w:rPr>
      </w:pPr>
      <w:r w:rsidRPr="00AB32D9">
        <w:rPr>
          <w:b/>
          <w:sz w:val="28"/>
          <w:szCs w:val="28"/>
        </w:rPr>
        <w:t>АННОТАЦИЯ</w:t>
      </w:r>
    </w:p>
    <w:p w:rsidR="00F8329C" w:rsidRDefault="0008523C" w:rsidP="0008523C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329C">
        <w:rPr>
          <w:sz w:val="28"/>
          <w:szCs w:val="28"/>
        </w:rPr>
        <w:t>Успешность обучения ребенка в школе во многом зависит от того, насколько он к ней подготовлен.</w:t>
      </w:r>
    </w:p>
    <w:p w:rsidR="00F8329C" w:rsidRDefault="0008523C" w:rsidP="0008523C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329C">
        <w:rPr>
          <w:sz w:val="28"/>
          <w:szCs w:val="28"/>
        </w:rPr>
        <w:t>Обучение грамоте -   целенаправленный, систематический процесс, основой которого  является формирование у дошкольников общей ориентировки в звуковой системе языка, развитие фонематического восприятия и слуха.</w:t>
      </w:r>
    </w:p>
    <w:p w:rsidR="004F027D" w:rsidRPr="00E65550" w:rsidRDefault="0008523C" w:rsidP="0008523C">
      <w:pPr>
        <w:tabs>
          <w:tab w:val="left" w:pos="1200"/>
        </w:tabs>
        <w:ind w:left="-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027D" w:rsidRPr="00BE66B8">
        <w:rPr>
          <w:sz w:val="28"/>
          <w:szCs w:val="28"/>
        </w:rPr>
        <w:t xml:space="preserve">Именно старший дошкольный возраст является звеном, осуществляющим преемственность между дошкольным и школьным образованием. Для успешной подготовки ребенка к школе должны быть сформированы </w:t>
      </w:r>
      <w:r w:rsidR="004F027D" w:rsidRPr="00E65550">
        <w:rPr>
          <w:sz w:val="28"/>
          <w:szCs w:val="28"/>
        </w:rPr>
        <w:t>необходимые для этого предпосылки именно в дошкольный период.</w:t>
      </w:r>
      <w:r w:rsidR="004F027D" w:rsidRPr="00E65550">
        <w:rPr>
          <w:rFonts w:eastAsia="Calibri"/>
          <w:sz w:val="28"/>
          <w:szCs w:val="28"/>
        </w:rPr>
        <w:t xml:space="preserve">  </w:t>
      </w:r>
    </w:p>
    <w:p w:rsidR="004422B0" w:rsidRPr="00BE66B8" w:rsidRDefault="0008523C" w:rsidP="0008523C">
      <w:pPr>
        <w:pStyle w:val="c1"/>
        <w:shd w:val="clear" w:color="auto" w:fill="FFFFFF"/>
        <w:spacing w:before="0" w:beforeAutospacing="0" w:after="0" w:afterAutospacing="0"/>
        <w:ind w:left="-180" w:firstLine="38"/>
        <w:jc w:val="both"/>
        <w:rPr>
          <w:rStyle w:val="c2c4"/>
          <w:sz w:val="28"/>
          <w:szCs w:val="28"/>
        </w:rPr>
      </w:pPr>
      <w:r w:rsidRPr="00E65550">
        <w:rPr>
          <w:rFonts w:eastAsia="Calibri"/>
          <w:sz w:val="28"/>
          <w:szCs w:val="28"/>
        </w:rPr>
        <w:t xml:space="preserve">       </w:t>
      </w:r>
      <w:r w:rsidR="004422B0" w:rsidRPr="00E65550">
        <w:rPr>
          <w:rFonts w:eastAsia="Calibri"/>
          <w:sz w:val="28"/>
          <w:szCs w:val="28"/>
        </w:rPr>
        <w:t xml:space="preserve">Методические </w:t>
      </w:r>
      <w:r w:rsidR="004F027D" w:rsidRPr="00E65550">
        <w:rPr>
          <w:rFonts w:eastAsia="Calibri"/>
          <w:sz w:val="28"/>
          <w:szCs w:val="28"/>
        </w:rPr>
        <w:t>рекомендации</w:t>
      </w:r>
      <w:r w:rsidR="004F027D">
        <w:rPr>
          <w:rFonts w:eastAsia="Calibri"/>
          <w:sz w:val="28"/>
          <w:szCs w:val="28"/>
        </w:rPr>
        <w:t xml:space="preserve"> направлены на формирование звуковой аналитико-синтетической активности</w:t>
      </w:r>
      <w:r w:rsidR="004422B0" w:rsidRPr="00BE66B8">
        <w:rPr>
          <w:rFonts w:eastAsia="Calibri"/>
          <w:sz w:val="28"/>
          <w:szCs w:val="28"/>
        </w:rPr>
        <w:t xml:space="preserve"> </w:t>
      </w:r>
      <w:r w:rsidR="004F027D">
        <w:rPr>
          <w:rFonts w:eastAsia="Calibri"/>
          <w:sz w:val="28"/>
          <w:szCs w:val="28"/>
        </w:rPr>
        <w:t xml:space="preserve">и развитие </w:t>
      </w:r>
      <w:r w:rsidR="004422B0" w:rsidRPr="00BE66B8">
        <w:rPr>
          <w:rFonts w:eastAsia="Calibri"/>
          <w:sz w:val="28"/>
          <w:szCs w:val="28"/>
        </w:rPr>
        <w:t>фонематической системы языка</w:t>
      </w:r>
      <w:r w:rsidR="004422B0" w:rsidRPr="00BE66B8">
        <w:rPr>
          <w:sz w:val="28"/>
          <w:szCs w:val="28"/>
        </w:rPr>
        <w:t xml:space="preserve"> у детей с речевыми нарушениями</w:t>
      </w:r>
      <w:r w:rsidR="004F027D">
        <w:rPr>
          <w:sz w:val="28"/>
          <w:szCs w:val="28"/>
        </w:rPr>
        <w:t>.</w:t>
      </w:r>
      <w:r w:rsidR="004422B0" w:rsidRPr="00BE66B8">
        <w:rPr>
          <w:sz w:val="28"/>
          <w:szCs w:val="28"/>
        </w:rPr>
        <w:t xml:space="preserve"> </w:t>
      </w:r>
      <w:r w:rsidR="004F027D">
        <w:rPr>
          <w:sz w:val="28"/>
          <w:szCs w:val="28"/>
        </w:rPr>
        <w:t>Они предназначены для воспитателей</w:t>
      </w:r>
      <w:r w:rsidR="004422B0" w:rsidRPr="00BE66B8">
        <w:rPr>
          <w:sz w:val="28"/>
          <w:szCs w:val="28"/>
        </w:rPr>
        <w:t xml:space="preserve"> групп компенсирующей и ком</w:t>
      </w:r>
      <w:r w:rsidR="004F027D">
        <w:rPr>
          <w:sz w:val="28"/>
          <w:szCs w:val="28"/>
        </w:rPr>
        <w:t xml:space="preserve">бинированной направленности </w:t>
      </w:r>
      <w:r w:rsidR="004422B0" w:rsidRPr="00BE66B8">
        <w:rPr>
          <w:sz w:val="28"/>
          <w:szCs w:val="28"/>
        </w:rPr>
        <w:t>детей с ТНР</w:t>
      </w:r>
      <w:r w:rsidR="004F027D">
        <w:rPr>
          <w:sz w:val="28"/>
          <w:szCs w:val="28"/>
        </w:rPr>
        <w:t>, а так же могут использоваться педагогами общеразвивающих групп</w:t>
      </w:r>
      <w:r w:rsidR="00DC3EAF">
        <w:rPr>
          <w:sz w:val="28"/>
          <w:szCs w:val="28"/>
        </w:rPr>
        <w:t xml:space="preserve"> старшего дошкольного возраста</w:t>
      </w:r>
      <w:r w:rsidR="004422B0" w:rsidRPr="00BE66B8">
        <w:rPr>
          <w:sz w:val="28"/>
          <w:szCs w:val="28"/>
        </w:rPr>
        <w:t xml:space="preserve">. </w:t>
      </w:r>
    </w:p>
    <w:p w:rsidR="004422B0" w:rsidRDefault="004422B0" w:rsidP="009E13A6">
      <w:pPr>
        <w:jc w:val="both"/>
        <w:rPr>
          <w:sz w:val="28"/>
          <w:szCs w:val="28"/>
        </w:rPr>
      </w:pPr>
      <w:r>
        <w:rPr>
          <w:rFonts w:eastAsia="Calibri"/>
        </w:rPr>
        <w:t xml:space="preserve"> </w:t>
      </w:r>
    </w:p>
    <w:p w:rsidR="004422B0" w:rsidRPr="00AB32D9" w:rsidRDefault="004422B0" w:rsidP="009E13A6">
      <w:pPr>
        <w:jc w:val="both"/>
        <w:rPr>
          <w:b/>
          <w:sz w:val="28"/>
          <w:szCs w:val="28"/>
        </w:rPr>
      </w:pPr>
      <w:r w:rsidRPr="00AB32D9">
        <w:rPr>
          <w:b/>
          <w:sz w:val="28"/>
          <w:szCs w:val="28"/>
        </w:rPr>
        <w:t>ПОЯСНИТЕЛЬНАЯ ЗАПИСКА</w:t>
      </w:r>
    </w:p>
    <w:p w:rsidR="00F8329C" w:rsidRPr="00BE66B8" w:rsidRDefault="0008523C" w:rsidP="009E13A6">
      <w:pPr>
        <w:tabs>
          <w:tab w:val="left" w:pos="120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2B0" w:rsidRPr="00BE66B8">
        <w:rPr>
          <w:sz w:val="28"/>
          <w:szCs w:val="28"/>
        </w:rPr>
        <w:t>Современная образовательная среда предъявляет все больше требований к качеству дошкольного образования.</w:t>
      </w:r>
      <w:r w:rsidR="004F027D" w:rsidRPr="004F027D">
        <w:rPr>
          <w:rFonts w:eastAsiaTheme="minorHAnsi"/>
          <w:sz w:val="28"/>
          <w:szCs w:val="28"/>
          <w:lang w:eastAsia="en-US"/>
        </w:rPr>
        <w:t xml:space="preserve"> </w:t>
      </w:r>
      <w:r w:rsidR="00F8329C" w:rsidRPr="00BE66B8">
        <w:rPr>
          <w:sz w:val="28"/>
          <w:szCs w:val="28"/>
          <w:shd w:val="clear" w:color="auto" w:fill="FFFFFF"/>
        </w:rPr>
        <w:t>Логопедическая практика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</w:t>
      </w:r>
      <w:r w:rsidR="00F8329C">
        <w:rPr>
          <w:sz w:val="28"/>
          <w:szCs w:val="28"/>
          <w:shd w:val="clear" w:color="auto" w:fill="FFFFFF"/>
        </w:rPr>
        <w:t xml:space="preserve"> условиях</w:t>
      </w:r>
      <w:r w:rsidR="00F8329C" w:rsidRPr="00BE66B8">
        <w:rPr>
          <w:sz w:val="28"/>
          <w:szCs w:val="28"/>
          <w:shd w:val="clear" w:color="auto" w:fill="FFFFFF"/>
        </w:rPr>
        <w:t>. </w:t>
      </w:r>
      <w:r w:rsidR="00F8329C" w:rsidRPr="00BE66B8">
        <w:rPr>
          <w:rFonts w:eastAsia="Calibri"/>
          <w:sz w:val="28"/>
          <w:szCs w:val="28"/>
        </w:rPr>
        <w:t xml:space="preserve"> </w:t>
      </w:r>
    </w:p>
    <w:p w:rsidR="004F027D" w:rsidRPr="004F027D" w:rsidRDefault="0008523C" w:rsidP="009E13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F027D" w:rsidRPr="004F027D">
        <w:rPr>
          <w:rFonts w:eastAsiaTheme="minorHAnsi"/>
          <w:sz w:val="28"/>
          <w:szCs w:val="28"/>
          <w:lang w:eastAsia="en-US"/>
        </w:rPr>
        <w:t>В дошкольном возрасте закладываются основы полноценного овладения детьми грамотой. Впервые для детей средства общения превращаются в объект познания (изучения) и анализа, когда смысловая и звуковая сторона приобретают значимость.</w:t>
      </w:r>
      <w:r w:rsidR="00DC3EAF">
        <w:rPr>
          <w:rFonts w:eastAsiaTheme="minorHAnsi"/>
          <w:sz w:val="28"/>
          <w:szCs w:val="28"/>
          <w:lang w:eastAsia="en-US"/>
        </w:rPr>
        <w:t xml:space="preserve"> </w:t>
      </w:r>
      <w:r w:rsidR="004F027D" w:rsidRPr="004F027D">
        <w:rPr>
          <w:rFonts w:eastAsiaTheme="minorHAnsi"/>
          <w:sz w:val="28"/>
          <w:szCs w:val="28"/>
          <w:lang w:eastAsia="en-US"/>
        </w:rPr>
        <w:t>Детям нужно дать представления о законах речи:</w:t>
      </w:r>
      <w:r w:rsidR="00DC3EAF">
        <w:rPr>
          <w:rFonts w:eastAsiaTheme="minorHAnsi"/>
          <w:sz w:val="28"/>
          <w:szCs w:val="28"/>
          <w:lang w:eastAsia="en-US"/>
        </w:rPr>
        <w:t xml:space="preserve"> </w:t>
      </w:r>
      <w:r w:rsidR="004F027D" w:rsidRPr="004F027D">
        <w:rPr>
          <w:rFonts w:eastAsiaTheme="minorHAnsi"/>
          <w:sz w:val="28"/>
          <w:szCs w:val="28"/>
          <w:lang w:eastAsia="en-US"/>
        </w:rPr>
        <w:t>речь состоит из слов</w:t>
      </w:r>
      <w:r w:rsidR="00DC3EAF">
        <w:rPr>
          <w:rFonts w:eastAsiaTheme="minorHAnsi"/>
          <w:sz w:val="28"/>
          <w:szCs w:val="28"/>
          <w:lang w:eastAsia="en-US"/>
        </w:rPr>
        <w:t xml:space="preserve">, </w:t>
      </w:r>
      <w:r w:rsidR="004F027D" w:rsidRPr="004F027D">
        <w:rPr>
          <w:rFonts w:eastAsiaTheme="minorHAnsi"/>
          <w:sz w:val="28"/>
          <w:szCs w:val="28"/>
          <w:lang w:eastAsia="en-US"/>
        </w:rPr>
        <w:t>слова называют предметы, действия, признаки</w:t>
      </w:r>
      <w:r w:rsidR="00DC3EAF">
        <w:rPr>
          <w:rFonts w:eastAsiaTheme="minorHAnsi"/>
          <w:sz w:val="28"/>
          <w:szCs w:val="28"/>
          <w:lang w:eastAsia="en-US"/>
        </w:rPr>
        <w:t>, имеют протяженность (слоговая структура</w:t>
      </w:r>
      <w:r w:rsidR="004F027D" w:rsidRPr="004F027D">
        <w:rPr>
          <w:rFonts w:eastAsiaTheme="minorHAnsi"/>
          <w:sz w:val="28"/>
          <w:szCs w:val="28"/>
          <w:lang w:eastAsia="en-US"/>
        </w:rPr>
        <w:t>)</w:t>
      </w:r>
      <w:r w:rsidR="00F8329C">
        <w:rPr>
          <w:rFonts w:eastAsiaTheme="minorHAnsi"/>
          <w:sz w:val="28"/>
          <w:szCs w:val="28"/>
          <w:lang w:eastAsia="en-US"/>
        </w:rPr>
        <w:t xml:space="preserve">, состоят из звуков, </w:t>
      </w:r>
      <w:r w:rsidR="004F027D" w:rsidRPr="004F027D">
        <w:rPr>
          <w:rFonts w:eastAsiaTheme="minorHAnsi"/>
          <w:sz w:val="28"/>
          <w:szCs w:val="28"/>
          <w:lang w:eastAsia="en-US"/>
        </w:rPr>
        <w:t>слово линейно (последовательность звуков)</w:t>
      </w:r>
      <w:r w:rsidR="00F8329C">
        <w:rPr>
          <w:rFonts w:eastAsiaTheme="minorHAnsi"/>
          <w:sz w:val="28"/>
          <w:szCs w:val="28"/>
          <w:lang w:eastAsia="en-US"/>
        </w:rPr>
        <w:t xml:space="preserve">, </w:t>
      </w:r>
      <w:r w:rsidR="004F027D" w:rsidRPr="004F027D">
        <w:rPr>
          <w:rFonts w:eastAsiaTheme="minorHAnsi"/>
          <w:sz w:val="28"/>
          <w:szCs w:val="28"/>
          <w:lang w:eastAsia="en-US"/>
        </w:rPr>
        <w:t>из слов можно составлять предложения</w:t>
      </w:r>
      <w:r w:rsidR="00F8329C">
        <w:rPr>
          <w:rFonts w:eastAsiaTheme="minorHAnsi"/>
          <w:sz w:val="28"/>
          <w:szCs w:val="28"/>
          <w:lang w:eastAsia="en-US"/>
        </w:rPr>
        <w:t>.</w:t>
      </w:r>
    </w:p>
    <w:p w:rsidR="004F027D" w:rsidRPr="004F027D" w:rsidRDefault="0008523C" w:rsidP="009E13A6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F027D" w:rsidRPr="004F027D">
        <w:rPr>
          <w:rFonts w:eastAsiaTheme="minorHAnsi"/>
          <w:sz w:val="28"/>
          <w:szCs w:val="28"/>
          <w:lang w:eastAsia="en-US"/>
        </w:rPr>
        <w:t>Значение терминов звук, слово, предложение раскрываются в различных играх без прямого объяснения и имеют определенную последовательность и систему изучения. Важная роль отводится формированию фонематических процессов</w:t>
      </w:r>
      <w:r w:rsidR="004532C2">
        <w:rPr>
          <w:rFonts w:eastAsiaTheme="minorHAnsi"/>
          <w:sz w:val="28"/>
          <w:szCs w:val="28"/>
          <w:lang w:eastAsia="en-US"/>
        </w:rPr>
        <w:t xml:space="preserve"> </w:t>
      </w:r>
      <w:r w:rsidR="004F027D" w:rsidRPr="004F027D">
        <w:rPr>
          <w:rFonts w:eastAsiaTheme="minorHAnsi"/>
          <w:sz w:val="28"/>
          <w:szCs w:val="28"/>
          <w:lang w:eastAsia="en-US"/>
        </w:rPr>
        <w:t>-</w:t>
      </w:r>
      <w:r w:rsidR="004532C2">
        <w:rPr>
          <w:rFonts w:eastAsiaTheme="minorHAnsi"/>
          <w:sz w:val="28"/>
          <w:szCs w:val="28"/>
          <w:lang w:eastAsia="en-US"/>
        </w:rPr>
        <w:t xml:space="preserve"> </w:t>
      </w:r>
      <w:r w:rsidR="004F027D" w:rsidRPr="004F027D">
        <w:rPr>
          <w:rFonts w:eastAsiaTheme="minorHAnsi"/>
          <w:sz w:val="28"/>
          <w:szCs w:val="28"/>
          <w:lang w:eastAsia="en-US"/>
        </w:rPr>
        <w:t>основной базы для обучения грамоте. В работе по формированию фонематических процессов, звукового анализа и синтеза существует определенная последовательность.</w:t>
      </w:r>
    </w:p>
    <w:p w:rsidR="009E13A6" w:rsidRDefault="009E13A6" w:rsidP="009E13A6">
      <w:pPr>
        <w:jc w:val="both"/>
        <w:rPr>
          <w:b/>
          <w:sz w:val="28"/>
          <w:szCs w:val="28"/>
        </w:rPr>
      </w:pPr>
    </w:p>
    <w:p w:rsidR="009E13A6" w:rsidRDefault="009E13A6" w:rsidP="009E13A6">
      <w:pPr>
        <w:jc w:val="both"/>
        <w:rPr>
          <w:b/>
          <w:sz w:val="28"/>
          <w:szCs w:val="28"/>
        </w:rPr>
      </w:pPr>
    </w:p>
    <w:p w:rsidR="0008523C" w:rsidRDefault="0008523C" w:rsidP="009E13A6">
      <w:pPr>
        <w:jc w:val="both"/>
        <w:rPr>
          <w:b/>
          <w:sz w:val="28"/>
          <w:szCs w:val="28"/>
        </w:rPr>
      </w:pPr>
    </w:p>
    <w:p w:rsidR="0008523C" w:rsidRDefault="0008523C" w:rsidP="009E13A6">
      <w:pPr>
        <w:jc w:val="both"/>
        <w:rPr>
          <w:b/>
          <w:sz w:val="28"/>
          <w:szCs w:val="28"/>
        </w:rPr>
      </w:pPr>
    </w:p>
    <w:p w:rsidR="004422B0" w:rsidRPr="00AB32D9" w:rsidRDefault="00F8329C" w:rsidP="009E13A6">
      <w:pPr>
        <w:jc w:val="both"/>
        <w:rPr>
          <w:b/>
          <w:sz w:val="28"/>
          <w:szCs w:val="28"/>
        </w:rPr>
      </w:pPr>
      <w:r w:rsidRPr="00AB32D9">
        <w:rPr>
          <w:b/>
          <w:sz w:val="28"/>
          <w:szCs w:val="28"/>
        </w:rPr>
        <w:lastRenderedPageBreak/>
        <w:t xml:space="preserve">СОДЕРЖАНИЕ </w:t>
      </w:r>
    </w:p>
    <w:p w:rsidR="001C5EB1" w:rsidRPr="001C5EB1" w:rsidRDefault="004532C2" w:rsidP="009E13A6">
      <w:pPr>
        <w:pStyle w:val="a3"/>
        <w:shd w:val="clear" w:color="auto" w:fill="FFFFFF"/>
        <w:spacing w:before="0" w:beforeAutospacing="0" w:after="300" w:afterAutospacing="0" w:line="3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5EB1" w:rsidRPr="001C5EB1">
        <w:rPr>
          <w:sz w:val="28"/>
          <w:szCs w:val="28"/>
        </w:rPr>
        <w:t>Задачи, реализуемые на НОД в процессе подготовки к обучению грамоте, можно сформулировать следующим образом:</w:t>
      </w:r>
    </w:p>
    <w:p w:rsidR="001C5EB1" w:rsidRPr="001C5EB1" w:rsidRDefault="001C5EB1" w:rsidP="009E13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C5EB1">
        <w:rPr>
          <w:sz w:val="28"/>
          <w:szCs w:val="28"/>
        </w:rPr>
        <w:t>знакомить детей с понятиями</w:t>
      </w:r>
      <w:r w:rsidR="004532C2">
        <w:rPr>
          <w:sz w:val="28"/>
          <w:szCs w:val="28"/>
        </w:rPr>
        <w:t xml:space="preserve">: </w:t>
      </w:r>
      <w:r w:rsidRPr="001C5EB1">
        <w:rPr>
          <w:sz w:val="28"/>
          <w:szCs w:val="28"/>
        </w:rPr>
        <w:t xml:space="preserve"> «звук», «слог», «слово», «предложение»;</w:t>
      </w:r>
      <w:r w:rsidR="004532C2">
        <w:rPr>
          <w:sz w:val="28"/>
          <w:szCs w:val="28"/>
        </w:rPr>
        <w:t xml:space="preserve"> </w:t>
      </w:r>
      <w:r w:rsidRPr="001C5EB1">
        <w:rPr>
          <w:sz w:val="28"/>
          <w:szCs w:val="28"/>
        </w:rPr>
        <w:t xml:space="preserve"> звуки</w:t>
      </w:r>
      <w:r w:rsidR="004532C2">
        <w:rPr>
          <w:sz w:val="28"/>
          <w:szCs w:val="28"/>
        </w:rPr>
        <w:t>:</w:t>
      </w:r>
      <w:r w:rsidRPr="001C5EB1">
        <w:rPr>
          <w:sz w:val="28"/>
          <w:szCs w:val="28"/>
        </w:rPr>
        <w:t xml:space="preserve"> </w:t>
      </w:r>
      <w:r w:rsidR="004532C2">
        <w:rPr>
          <w:sz w:val="28"/>
          <w:szCs w:val="28"/>
        </w:rPr>
        <w:t xml:space="preserve"> </w:t>
      </w:r>
      <w:r w:rsidRPr="001C5EB1">
        <w:rPr>
          <w:sz w:val="28"/>
          <w:szCs w:val="28"/>
        </w:rPr>
        <w:t>гласные - согласные, твердые - мягкие, глухие - звонкие.</w:t>
      </w:r>
      <w:proofErr w:type="gramEnd"/>
    </w:p>
    <w:p w:rsidR="001C5EB1" w:rsidRPr="001C5EB1" w:rsidRDefault="001C5EB1" w:rsidP="009E13A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знакомить дошкольников с основными свойствами фонематического (звукового) строения слова;</w:t>
      </w:r>
      <w:r w:rsidRPr="001C5EB1">
        <w:rPr>
          <w:color w:val="000000"/>
          <w:sz w:val="28"/>
          <w:szCs w:val="28"/>
        </w:rPr>
        <w:t xml:space="preserve"> </w:t>
      </w:r>
      <w:r w:rsidRPr="001C5EB1">
        <w:rPr>
          <w:sz w:val="28"/>
          <w:szCs w:val="28"/>
        </w:rPr>
        <w:t>формировать </w:t>
      </w:r>
      <w:r w:rsidRPr="001C5EB1">
        <w:rPr>
          <w:bCs/>
          <w:sz w:val="28"/>
          <w:szCs w:val="28"/>
        </w:rPr>
        <w:t>фонематические процессы</w:t>
      </w:r>
      <w:r w:rsidRPr="001C5EB1">
        <w:rPr>
          <w:sz w:val="28"/>
          <w:szCs w:val="28"/>
        </w:rPr>
        <w:t>, т.е. умение слышать, различать и дифференцировать звуки родного языка;</w:t>
      </w:r>
    </w:p>
    <w:p w:rsidR="001C5EB1" w:rsidRPr="001C5EB1" w:rsidRDefault="001C5EB1" w:rsidP="009E13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способствовать усвоению  </w:t>
      </w:r>
      <w:r w:rsidRPr="001C5EB1">
        <w:rPr>
          <w:bCs/>
          <w:sz w:val="28"/>
          <w:szCs w:val="28"/>
        </w:rPr>
        <w:t>звукобуквенного анализа и синтеза</w:t>
      </w:r>
      <w:r w:rsidRPr="001C5EB1">
        <w:rPr>
          <w:sz w:val="28"/>
          <w:szCs w:val="28"/>
        </w:rPr>
        <w:t> звукового состава речи, т.е. выделять начальный гласный из состава слова; анализ гласных звуков; анализ обратных слогов; слышать и выделять первый и последний согласный звук в слове.</w:t>
      </w:r>
    </w:p>
    <w:p w:rsidR="001C5EB1" w:rsidRPr="001C5EB1" w:rsidRDefault="001C5EB1" w:rsidP="009E13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знакомить детей с моделями (схемами) слов и предложений, специальными символами для обозначения звуков;</w:t>
      </w:r>
    </w:p>
    <w:p w:rsidR="001C5EB1" w:rsidRPr="001C5EB1" w:rsidRDefault="001C5EB1" w:rsidP="009E13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научить детей сравнивать звуки по их качественным характеристикам (гласные, твердые и мягкие согласные, глухие и звонкие согласные), сопоставлять слова по звуковому составу;</w:t>
      </w:r>
    </w:p>
    <w:p w:rsidR="001C5EB1" w:rsidRPr="00647C94" w:rsidRDefault="00001B2E" w:rsidP="009E13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умения</w:t>
      </w:r>
      <w:r w:rsidR="001C5EB1" w:rsidRPr="001C5EB1">
        <w:rPr>
          <w:sz w:val="28"/>
          <w:szCs w:val="28"/>
        </w:rPr>
        <w:t xml:space="preserve"> различать в предложении слова на слух, определять их количество и последовательность, составлять предложения, в том числе и с за</w:t>
      </w:r>
      <w:r>
        <w:rPr>
          <w:sz w:val="28"/>
          <w:szCs w:val="28"/>
        </w:rPr>
        <w:t>данным количеством слов и предлогами.</w:t>
      </w:r>
    </w:p>
    <w:p w:rsidR="004422B0" w:rsidRPr="00295089" w:rsidRDefault="00F8329C" w:rsidP="009E1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Подготовительную работу формированию звуковой аналитико-синтетической активности как предпосылки обучения грамоте</w:t>
      </w:r>
      <w:r w:rsidR="00DC3EAF">
        <w:rPr>
          <w:sz w:val="28"/>
          <w:szCs w:val="28"/>
        </w:rPr>
        <w:t xml:space="preserve"> следует проводить в </w:t>
      </w:r>
      <w:r w:rsidR="004422B0" w:rsidRPr="00295089">
        <w:rPr>
          <w:sz w:val="28"/>
          <w:szCs w:val="28"/>
        </w:rPr>
        <w:t xml:space="preserve"> следующих напр</w:t>
      </w:r>
      <w:r w:rsidR="00DC3EAF">
        <w:rPr>
          <w:sz w:val="28"/>
          <w:szCs w:val="28"/>
        </w:rPr>
        <w:t>а</w:t>
      </w:r>
      <w:r w:rsidR="004422B0" w:rsidRPr="00295089">
        <w:rPr>
          <w:sz w:val="28"/>
          <w:szCs w:val="28"/>
        </w:rPr>
        <w:t>влениях:</w:t>
      </w:r>
    </w:p>
    <w:p w:rsidR="004422B0" w:rsidRPr="00295089" w:rsidRDefault="004422B0" w:rsidP="009E13A6">
      <w:pPr>
        <w:numPr>
          <w:ilvl w:val="0"/>
          <w:numId w:val="9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 xml:space="preserve">развитие зрительного </w:t>
      </w:r>
      <w:proofErr w:type="spellStart"/>
      <w:r w:rsidR="00DC3EAF">
        <w:rPr>
          <w:sz w:val="28"/>
          <w:szCs w:val="28"/>
        </w:rPr>
        <w:t>гнозиса</w:t>
      </w:r>
      <w:proofErr w:type="spellEnd"/>
      <w:r w:rsidR="00DC3EAF">
        <w:rPr>
          <w:sz w:val="28"/>
          <w:szCs w:val="28"/>
        </w:rPr>
        <w:t xml:space="preserve">: </w:t>
      </w:r>
      <w:r w:rsidRPr="00295089">
        <w:rPr>
          <w:sz w:val="28"/>
          <w:szCs w:val="28"/>
        </w:rPr>
        <w:t xml:space="preserve">восприятия, узнавание цвета, формы и величины (зрительного </w:t>
      </w:r>
      <w:proofErr w:type="spellStart"/>
      <w:r w:rsidRPr="00295089">
        <w:rPr>
          <w:sz w:val="28"/>
          <w:szCs w:val="28"/>
        </w:rPr>
        <w:t>гнозиса</w:t>
      </w:r>
      <w:proofErr w:type="spellEnd"/>
      <w:r w:rsidRPr="00295089">
        <w:rPr>
          <w:sz w:val="28"/>
          <w:szCs w:val="28"/>
        </w:rPr>
        <w:t>);</w:t>
      </w:r>
    </w:p>
    <w:p w:rsidR="004422B0" w:rsidRPr="00295089" w:rsidRDefault="004422B0" w:rsidP="009E13A6">
      <w:pPr>
        <w:numPr>
          <w:ilvl w:val="0"/>
          <w:numId w:val="9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расширение объема и уточнения зрительной памяти (</w:t>
      </w:r>
      <w:proofErr w:type="gramStart"/>
      <w:r w:rsidRPr="00295089">
        <w:rPr>
          <w:sz w:val="28"/>
          <w:szCs w:val="28"/>
        </w:rPr>
        <w:t>зрительный</w:t>
      </w:r>
      <w:proofErr w:type="gramEnd"/>
      <w:r w:rsidRPr="00295089">
        <w:rPr>
          <w:sz w:val="28"/>
          <w:szCs w:val="28"/>
        </w:rPr>
        <w:t xml:space="preserve"> </w:t>
      </w:r>
      <w:proofErr w:type="spellStart"/>
      <w:r w:rsidRPr="00295089">
        <w:rPr>
          <w:sz w:val="28"/>
          <w:szCs w:val="28"/>
        </w:rPr>
        <w:t>мнезис</w:t>
      </w:r>
      <w:proofErr w:type="spellEnd"/>
      <w:r w:rsidRPr="00295089">
        <w:rPr>
          <w:sz w:val="28"/>
          <w:szCs w:val="28"/>
        </w:rPr>
        <w:t>);</w:t>
      </w:r>
    </w:p>
    <w:p w:rsidR="004422B0" w:rsidRPr="00295089" w:rsidRDefault="004422B0" w:rsidP="009E13A6">
      <w:pPr>
        <w:numPr>
          <w:ilvl w:val="0"/>
          <w:numId w:val="9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формирование пространственных представлений;</w:t>
      </w:r>
    </w:p>
    <w:p w:rsidR="004422B0" w:rsidRDefault="004422B0" w:rsidP="009E13A6">
      <w:pPr>
        <w:numPr>
          <w:ilvl w:val="0"/>
          <w:numId w:val="9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развитие зрительного анализа и синтез</w:t>
      </w:r>
      <w:r w:rsidR="00DC3EAF">
        <w:rPr>
          <w:sz w:val="28"/>
          <w:szCs w:val="28"/>
        </w:rPr>
        <w:t>а;</w:t>
      </w:r>
    </w:p>
    <w:p w:rsidR="004422B0" w:rsidRPr="00DC3EAF" w:rsidRDefault="00DC3EAF" w:rsidP="009E13A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слуховой памяти.</w:t>
      </w:r>
    </w:p>
    <w:p w:rsidR="004422B0" w:rsidRPr="00DC3EAF" w:rsidRDefault="00DC3EAF" w:rsidP="009E1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объема зрительной памяти проводятся следующие игры и упражнения</w:t>
      </w:r>
      <w:r w:rsidR="004422B0" w:rsidRPr="00DC3EAF">
        <w:rPr>
          <w:sz w:val="28"/>
          <w:szCs w:val="28"/>
        </w:rPr>
        <w:t>:</w:t>
      </w:r>
    </w:p>
    <w:p w:rsidR="004422B0" w:rsidRPr="00295089" w:rsidRDefault="004422B0" w:rsidP="009E13A6">
      <w:pPr>
        <w:numPr>
          <w:ilvl w:val="0"/>
          <w:numId w:val="10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Игры «Чего не стало?», «Что добавилось?»</w:t>
      </w:r>
      <w:r w:rsidR="00DC3EAF">
        <w:rPr>
          <w:sz w:val="28"/>
          <w:szCs w:val="28"/>
        </w:rPr>
        <w:t>,</w:t>
      </w:r>
      <w:r w:rsidR="00DC3EAF" w:rsidRPr="00DC3EAF">
        <w:rPr>
          <w:sz w:val="28"/>
          <w:szCs w:val="28"/>
        </w:rPr>
        <w:t xml:space="preserve"> </w:t>
      </w:r>
      <w:r w:rsidR="00DC3EAF" w:rsidRPr="00295089">
        <w:rPr>
          <w:sz w:val="28"/>
          <w:szCs w:val="28"/>
        </w:rPr>
        <w:t>«Что изменилось?»</w:t>
      </w:r>
    </w:p>
    <w:p w:rsidR="004422B0" w:rsidRPr="00295089" w:rsidRDefault="004422B0" w:rsidP="009E13A6">
      <w:pPr>
        <w:numPr>
          <w:ilvl w:val="0"/>
          <w:numId w:val="10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Дети запоминают 4-6 картинок, затем отбирают среди 8-10 других картинок.</w:t>
      </w:r>
    </w:p>
    <w:p w:rsidR="004422B0" w:rsidRPr="00F8329C" w:rsidRDefault="004422B0" w:rsidP="009E13A6">
      <w:pPr>
        <w:numPr>
          <w:ilvl w:val="0"/>
          <w:numId w:val="10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Запомнить буквы, цифры или фигуры 3-5, затем выбрать среди других.</w:t>
      </w:r>
    </w:p>
    <w:p w:rsidR="004422B0" w:rsidRPr="00001B2E" w:rsidRDefault="004422B0" w:rsidP="009E13A6">
      <w:pPr>
        <w:numPr>
          <w:ilvl w:val="0"/>
          <w:numId w:val="10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Разложи фигуры в порядке возрастания, убывания.</w:t>
      </w:r>
    </w:p>
    <w:p w:rsidR="004422B0" w:rsidRPr="00295089" w:rsidRDefault="00F8329C" w:rsidP="009E13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значение следует уделять</w:t>
      </w:r>
      <w:r w:rsidR="004422B0" w:rsidRPr="00295089">
        <w:rPr>
          <w:sz w:val="28"/>
          <w:szCs w:val="28"/>
        </w:rPr>
        <w:t xml:space="preserve"> </w:t>
      </w:r>
      <w:r w:rsidR="004422B0" w:rsidRPr="00F8329C">
        <w:rPr>
          <w:sz w:val="28"/>
          <w:szCs w:val="28"/>
        </w:rPr>
        <w:t>формированию пространственных представлений</w:t>
      </w:r>
      <w:r w:rsidR="004422B0" w:rsidRPr="00295089">
        <w:rPr>
          <w:sz w:val="28"/>
          <w:szCs w:val="28"/>
        </w:rPr>
        <w:t xml:space="preserve"> и их речевому обозначению: ориентировке в собственном теле и в окружающем пространстве.</w:t>
      </w:r>
      <w:r>
        <w:rPr>
          <w:sz w:val="28"/>
          <w:szCs w:val="28"/>
        </w:rPr>
        <w:t xml:space="preserve"> </w:t>
      </w:r>
      <w:r w:rsidR="004422B0" w:rsidRPr="00295089">
        <w:rPr>
          <w:sz w:val="28"/>
          <w:szCs w:val="28"/>
        </w:rPr>
        <w:t>Детям предлагаю</w:t>
      </w:r>
      <w:r>
        <w:rPr>
          <w:sz w:val="28"/>
          <w:szCs w:val="28"/>
        </w:rPr>
        <w:t>тся</w:t>
      </w:r>
      <w:r w:rsidR="004422B0" w:rsidRPr="00295089">
        <w:rPr>
          <w:sz w:val="28"/>
          <w:szCs w:val="28"/>
        </w:rPr>
        <w:t xml:space="preserve"> картинки и задания к ним:</w:t>
      </w:r>
    </w:p>
    <w:p w:rsidR="004422B0" w:rsidRPr="00295089" w:rsidRDefault="004422B0" w:rsidP="009E13A6">
      <w:pPr>
        <w:numPr>
          <w:ilvl w:val="0"/>
          <w:numId w:val="10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Написать буквы справа или слева от вертикальной линии.</w:t>
      </w:r>
    </w:p>
    <w:p w:rsidR="004422B0" w:rsidRPr="00295089" w:rsidRDefault="004422B0" w:rsidP="009E13A6">
      <w:pPr>
        <w:numPr>
          <w:ilvl w:val="0"/>
          <w:numId w:val="10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Положить кружок, справа от него квадрат, слева от квадрата поставить точку.</w:t>
      </w:r>
    </w:p>
    <w:p w:rsidR="004422B0" w:rsidRPr="00295089" w:rsidRDefault="004422B0" w:rsidP="009E13A6">
      <w:pPr>
        <w:numPr>
          <w:ilvl w:val="0"/>
          <w:numId w:val="10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Нарисовать по речевой инструкции точку, ниже – крестик, справа от точки – кружок.</w:t>
      </w:r>
    </w:p>
    <w:p w:rsidR="004422B0" w:rsidRPr="00295089" w:rsidRDefault="004422B0" w:rsidP="009E13A6">
      <w:pPr>
        <w:numPr>
          <w:ilvl w:val="0"/>
          <w:numId w:val="10"/>
        </w:numPr>
        <w:jc w:val="both"/>
        <w:rPr>
          <w:sz w:val="28"/>
          <w:szCs w:val="28"/>
        </w:rPr>
      </w:pPr>
      <w:r w:rsidRPr="00295089">
        <w:rPr>
          <w:sz w:val="28"/>
          <w:szCs w:val="28"/>
        </w:rPr>
        <w:t>Определить правую и левую стороны предметов, пространственные соотношения элементов графических изображений и букв.</w:t>
      </w:r>
    </w:p>
    <w:p w:rsidR="004422B0" w:rsidRPr="00295089" w:rsidRDefault="004422B0" w:rsidP="009E13A6">
      <w:pPr>
        <w:ind w:firstLine="709"/>
        <w:jc w:val="both"/>
        <w:rPr>
          <w:sz w:val="28"/>
          <w:szCs w:val="28"/>
        </w:rPr>
      </w:pPr>
      <w:r w:rsidRPr="00295089">
        <w:rPr>
          <w:sz w:val="28"/>
          <w:szCs w:val="28"/>
        </w:rPr>
        <w:t>На</w:t>
      </w:r>
      <w:r w:rsidR="00F8329C">
        <w:rPr>
          <w:sz w:val="28"/>
          <w:szCs w:val="28"/>
        </w:rPr>
        <w:t xml:space="preserve"> этом этапе одновременно проводится работа</w:t>
      </w:r>
      <w:r w:rsidRPr="00295089">
        <w:rPr>
          <w:sz w:val="28"/>
          <w:szCs w:val="28"/>
        </w:rPr>
        <w:t xml:space="preserve"> по развитию зрительного анализатора изображений и букв на составляющие элементы, их си</w:t>
      </w:r>
      <w:r>
        <w:rPr>
          <w:sz w:val="28"/>
          <w:szCs w:val="28"/>
        </w:rPr>
        <w:t>н</w:t>
      </w:r>
      <w:r w:rsidRPr="00295089">
        <w:rPr>
          <w:sz w:val="28"/>
          <w:szCs w:val="28"/>
        </w:rPr>
        <w:t xml:space="preserve">тезу, определению сходства и различия между похожими графическими изображениями и буквами: </w:t>
      </w:r>
    </w:p>
    <w:p w:rsidR="004422B0" w:rsidRPr="00295089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 xml:space="preserve">Найти фигуру, букву в ряду </w:t>
      </w:r>
      <w:proofErr w:type="gramStart"/>
      <w:r w:rsidRPr="00295089">
        <w:rPr>
          <w:sz w:val="28"/>
          <w:szCs w:val="28"/>
        </w:rPr>
        <w:t>сходных</w:t>
      </w:r>
      <w:proofErr w:type="gramEnd"/>
      <w:r w:rsidRPr="00295089">
        <w:rPr>
          <w:sz w:val="28"/>
          <w:szCs w:val="28"/>
        </w:rPr>
        <w:t>.</w:t>
      </w:r>
    </w:p>
    <w:p w:rsidR="004422B0" w:rsidRPr="00295089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>Срисовать фигуру или букву по образцу и после кратковременной экспозиции.</w:t>
      </w:r>
    </w:p>
    <w:p w:rsidR="004422B0" w:rsidRPr="00295089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>Сложить из палочек фигуры, буквы (по образцу, по памяти).</w:t>
      </w:r>
    </w:p>
    <w:p w:rsidR="004422B0" w:rsidRPr="00295089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 xml:space="preserve">Сконструировать буквы печатного шрифта среди правильно и зеркально </w:t>
      </w:r>
      <w:proofErr w:type="gramStart"/>
      <w:r w:rsidRPr="00295089">
        <w:rPr>
          <w:sz w:val="28"/>
          <w:szCs w:val="28"/>
        </w:rPr>
        <w:t>изображенных</w:t>
      </w:r>
      <w:proofErr w:type="gramEnd"/>
      <w:r w:rsidRPr="00295089">
        <w:rPr>
          <w:sz w:val="28"/>
          <w:szCs w:val="28"/>
        </w:rPr>
        <w:t>.</w:t>
      </w:r>
    </w:p>
    <w:p w:rsidR="004422B0" w:rsidRPr="00295089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>Дополнить недостающий элемент фигуры или буквы по пред</w:t>
      </w:r>
      <w:r w:rsidR="00001B2E">
        <w:rPr>
          <w:sz w:val="28"/>
          <w:szCs w:val="28"/>
        </w:rPr>
        <w:t>ставлению</w:t>
      </w:r>
      <w:r w:rsidRPr="00295089">
        <w:rPr>
          <w:sz w:val="28"/>
          <w:szCs w:val="28"/>
        </w:rPr>
        <w:t>.</w:t>
      </w:r>
    </w:p>
    <w:p w:rsidR="004422B0" w:rsidRPr="00295089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>Реконструировать букву, изменяя пространственное расположени</w:t>
      </w:r>
      <w:r w:rsidR="00001B2E">
        <w:rPr>
          <w:sz w:val="28"/>
          <w:szCs w:val="28"/>
        </w:rPr>
        <w:t>е элементов букв</w:t>
      </w:r>
      <w:r w:rsidRPr="00295089">
        <w:rPr>
          <w:sz w:val="28"/>
          <w:szCs w:val="28"/>
        </w:rPr>
        <w:t>.</w:t>
      </w:r>
    </w:p>
    <w:p w:rsidR="004422B0" w:rsidRPr="00295089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>Определить различие сходных фигур или букв.</w:t>
      </w:r>
    </w:p>
    <w:p w:rsidR="004422B0" w:rsidRPr="00295089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>Применяю дидактические игры для различения букв:</w:t>
      </w:r>
    </w:p>
    <w:p w:rsidR="004422B0" w:rsidRPr="00001B2E" w:rsidRDefault="00001B2E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Письмо в воздухе,</w:t>
      </w:r>
      <w:r w:rsidR="004422B0" w:rsidRPr="00001B2E">
        <w:rPr>
          <w:sz w:val="28"/>
          <w:szCs w:val="28"/>
        </w:rPr>
        <w:t xml:space="preserve"> на спине, на тыльной стороне ладони.</w:t>
      </w:r>
    </w:p>
    <w:p w:rsidR="004422B0" w:rsidRPr="00295089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 xml:space="preserve">Игра «Мастерская букв». Выкладывание букв из палочек и веревочек помогает детям удерживать устойчивое внимание к образу, а стихотворный текст </w:t>
      </w:r>
      <w:proofErr w:type="gramStart"/>
      <w:r w:rsidRPr="00295089">
        <w:rPr>
          <w:sz w:val="28"/>
          <w:szCs w:val="28"/>
        </w:rPr>
        <w:t>уточняет из каких элементов состоит</w:t>
      </w:r>
      <w:proofErr w:type="gramEnd"/>
      <w:r w:rsidRPr="00295089">
        <w:rPr>
          <w:sz w:val="28"/>
          <w:szCs w:val="28"/>
        </w:rPr>
        <w:t xml:space="preserve"> буква и как она расположена относительно другой. Кроме того, у детей тренируются пальцы рук, что активизирует работу коры головного мозга, особенно речевые зоны.</w:t>
      </w:r>
    </w:p>
    <w:p w:rsidR="004422B0" w:rsidRPr="00295089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>Игра «Сложи букву» с применением различных материалов – пластилина, палочек, картона.</w:t>
      </w:r>
    </w:p>
    <w:p w:rsidR="004422B0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295089">
        <w:rPr>
          <w:sz w:val="28"/>
          <w:szCs w:val="28"/>
        </w:rPr>
        <w:t>«Найди спрятавшиеся буквы». Ребенок определяет, сколько и каких букв «спряталось» в каждой из фигур</w:t>
      </w:r>
      <w:r w:rsidR="00F8329C">
        <w:rPr>
          <w:sz w:val="28"/>
          <w:szCs w:val="28"/>
        </w:rPr>
        <w:t>.</w:t>
      </w:r>
    </w:p>
    <w:p w:rsidR="004422B0" w:rsidRDefault="004422B0" w:rsidP="009E13A6">
      <w:pPr>
        <w:numPr>
          <w:ilvl w:val="0"/>
          <w:numId w:val="1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001B2E">
        <w:rPr>
          <w:sz w:val="28"/>
          <w:szCs w:val="28"/>
        </w:rPr>
        <w:t>Дифференциация неречевых звуков</w:t>
      </w:r>
      <w:r w:rsidR="00001B2E">
        <w:rPr>
          <w:sz w:val="28"/>
          <w:szCs w:val="28"/>
        </w:rPr>
        <w:t>.</w:t>
      </w:r>
    </w:p>
    <w:p w:rsidR="004532C2" w:rsidRPr="00001B2E" w:rsidRDefault="004532C2" w:rsidP="004532C2">
      <w:pPr>
        <w:ind w:left="1068"/>
        <w:jc w:val="both"/>
        <w:rPr>
          <w:sz w:val="28"/>
          <w:szCs w:val="28"/>
        </w:rPr>
      </w:pPr>
    </w:p>
    <w:p w:rsidR="004422B0" w:rsidRDefault="004532C2" w:rsidP="009E13A6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4422B0" w:rsidRPr="00001B2E">
        <w:rPr>
          <w:bCs/>
          <w:iCs/>
          <w:sz w:val="28"/>
          <w:szCs w:val="28"/>
        </w:rPr>
        <w:t>Предлагаемые игры:</w:t>
      </w:r>
      <w:r w:rsidR="004422B0">
        <w:rPr>
          <w:i/>
          <w:iCs/>
          <w:sz w:val="28"/>
          <w:szCs w:val="28"/>
        </w:rPr>
        <w:t> </w:t>
      </w:r>
      <w:r w:rsidR="004422B0">
        <w:rPr>
          <w:sz w:val="28"/>
          <w:szCs w:val="28"/>
        </w:rPr>
        <w:t>"Узнай, что звучит?", "Где звучит колокольчик?", "Покажи картинку", "Громко - тихо", "Кто сказал?"</w:t>
      </w:r>
    </w:p>
    <w:p w:rsidR="004422B0" w:rsidRDefault="004422B0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13A6" w:rsidRDefault="009E13A6" w:rsidP="009E13A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E13A6" w:rsidRDefault="009E13A6" w:rsidP="009E13A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422B0" w:rsidRDefault="004422B0" w:rsidP="009E13A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этап</w:t>
      </w:r>
      <w:r>
        <w:rPr>
          <w:sz w:val="28"/>
          <w:szCs w:val="28"/>
        </w:rPr>
        <w:t>. </w:t>
      </w:r>
      <w:r>
        <w:rPr>
          <w:b/>
          <w:bCs/>
          <w:sz w:val="28"/>
          <w:szCs w:val="28"/>
        </w:rPr>
        <w:t>Знакомство с гласными звуками.</w:t>
      </w:r>
    </w:p>
    <w:p w:rsidR="00647C94" w:rsidRDefault="00647C94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2B0" w:rsidRDefault="004532C2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2B0">
        <w:rPr>
          <w:sz w:val="28"/>
          <w:szCs w:val="28"/>
        </w:rPr>
        <w:t>Необходимость данного этапа в том, чтобы научить детей слышать гласные звуки, не пропускать их, также это поможет избежать нарушений слоговой структуры и верно ставить ударения. Благодаря правильному произношению гласных звуков формируется дикция.</w:t>
      </w:r>
    </w:p>
    <w:p w:rsidR="004422B0" w:rsidRDefault="004422B0" w:rsidP="009E13A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422B0" w:rsidRDefault="004422B0" w:rsidP="009E13A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Предлагаемые игры:</w:t>
      </w:r>
    </w:p>
    <w:p w:rsidR="004422B0" w:rsidRDefault="004422B0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2B0" w:rsidRDefault="004422B0" w:rsidP="009E13A6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"Немые звуки": взрослый показывает артикуляцию звука, дети называют его, и наоборот.</w:t>
      </w:r>
    </w:p>
    <w:p w:rsidR="004422B0" w:rsidRDefault="004422B0" w:rsidP="009E13A6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"Фотография звука": взрослый произносит звук, дети показывают карточку-символ и наоборот;</w:t>
      </w:r>
    </w:p>
    <w:p w:rsidR="004422B0" w:rsidRPr="00001B2E" w:rsidRDefault="004422B0" w:rsidP="009E13A6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"Припоминание слов </w:t>
      </w:r>
      <w:r w:rsidR="00001B2E">
        <w:rPr>
          <w:sz w:val="28"/>
          <w:szCs w:val="28"/>
        </w:rPr>
        <w:t>на заданный звук"</w:t>
      </w:r>
    </w:p>
    <w:p w:rsidR="004422B0" w:rsidRPr="00AB32D9" w:rsidRDefault="004422B0" w:rsidP="009E13A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 работы над гласными зву</w:t>
      </w:r>
      <w:r w:rsidR="00AB32D9">
        <w:rPr>
          <w:b/>
          <w:bCs/>
          <w:sz w:val="28"/>
          <w:szCs w:val="28"/>
        </w:rPr>
        <w:t>ками</w:t>
      </w:r>
    </w:p>
    <w:p w:rsidR="004422B0" w:rsidRPr="00001B2E" w:rsidRDefault="004422B0" w:rsidP="009E13A6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Выделение да</w:t>
      </w:r>
      <w:r w:rsidR="00001B2E">
        <w:rPr>
          <w:sz w:val="28"/>
          <w:szCs w:val="28"/>
        </w:rPr>
        <w:t>нного звука среди других звуков,</w:t>
      </w:r>
      <w:r w:rsidR="00001B2E" w:rsidRPr="00001B2E">
        <w:rPr>
          <w:sz w:val="28"/>
          <w:szCs w:val="28"/>
        </w:rPr>
        <w:t xml:space="preserve"> </w:t>
      </w:r>
      <w:r w:rsidR="00001B2E">
        <w:rPr>
          <w:sz w:val="28"/>
          <w:szCs w:val="28"/>
        </w:rPr>
        <w:t xml:space="preserve">слогов, </w:t>
      </w:r>
      <w:r w:rsidRPr="00001B2E">
        <w:rPr>
          <w:sz w:val="28"/>
          <w:szCs w:val="28"/>
        </w:rPr>
        <w:t>сл</w:t>
      </w:r>
      <w:r w:rsidR="00001B2E">
        <w:rPr>
          <w:sz w:val="28"/>
          <w:szCs w:val="28"/>
        </w:rPr>
        <w:t>ов.</w:t>
      </w:r>
    </w:p>
    <w:p w:rsidR="004422B0" w:rsidRDefault="00001B2E" w:rsidP="009E13A6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</w:t>
      </w:r>
      <w:r w:rsidR="004422B0">
        <w:rPr>
          <w:sz w:val="28"/>
          <w:szCs w:val="28"/>
        </w:rPr>
        <w:t>еление с</w:t>
      </w:r>
      <w:r>
        <w:rPr>
          <w:sz w:val="28"/>
          <w:szCs w:val="28"/>
        </w:rPr>
        <w:t>лов из текста на заданный звук</w:t>
      </w:r>
      <w:r w:rsidR="004422B0">
        <w:rPr>
          <w:sz w:val="28"/>
          <w:szCs w:val="28"/>
        </w:rPr>
        <w:t>.</w:t>
      </w:r>
    </w:p>
    <w:p w:rsidR="004422B0" w:rsidRDefault="00001B2E" w:rsidP="009E13A6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Pr="00001B2E">
        <w:rPr>
          <w:bCs/>
          <w:sz w:val="28"/>
          <w:szCs w:val="28"/>
        </w:rPr>
        <w:t>позиции</w:t>
      </w:r>
      <w:r w:rsidR="004422B0" w:rsidRPr="00001B2E">
        <w:rPr>
          <w:bCs/>
          <w:sz w:val="28"/>
          <w:szCs w:val="28"/>
        </w:rPr>
        <w:t xml:space="preserve"> звука в слове</w:t>
      </w:r>
      <w:r>
        <w:rPr>
          <w:sz w:val="28"/>
          <w:szCs w:val="28"/>
        </w:rPr>
        <w:t>.</w:t>
      </w:r>
    </w:p>
    <w:p w:rsidR="00647C94" w:rsidRPr="00001B2E" w:rsidRDefault="00647C94" w:rsidP="00647C94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4422B0" w:rsidRDefault="004422B0" w:rsidP="009E13A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этап. Знакомство с согласными звуками.</w:t>
      </w:r>
    </w:p>
    <w:p w:rsidR="00647C94" w:rsidRDefault="00647C94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2B0" w:rsidRDefault="004532C2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22B0">
        <w:rPr>
          <w:sz w:val="28"/>
          <w:szCs w:val="28"/>
        </w:rPr>
        <w:t>Для характеристики согласных звуков используются символы: синий кружок - звук твердый, зеленый – звук мягкий.</w:t>
      </w:r>
    </w:p>
    <w:p w:rsidR="001C5EB1" w:rsidRPr="001C5EB1" w:rsidRDefault="001C5EB1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 xml:space="preserve">При знакомстве с согласными ведётся работа по звуковому анализу слов. </w:t>
      </w:r>
    </w:p>
    <w:p w:rsidR="004422B0" w:rsidRPr="001C5EB1" w:rsidRDefault="004422B0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7"/>
          <w:szCs w:val="27"/>
        </w:rPr>
        <w:t>Знакомство с буквами.</w:t>
      </w:r>
    </w:p>
    <w:p w:rsidR="004422B0" w:rsidRPr="001C5EB1" w:rsidRDefault="004532C2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2B0" w:rsidRPr="001C5EB1">
        <w:rPr>
          <w:sz w:val="28"/>
          <w:szCs w:val="28"/>
        </w:rPr>
        <w:t xml:space="preserve">На этом этапе начинаем знакомить детей с буквами. </w:t>
      </w:r>
    </w:p>
    <w:p w:rsidR="004422B0" w:rsidRPr="001C5EB1" w:rsidRDefault="004422B0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 xml:space="preserve">Учим правило: звук мы слышим и произносим, букву мы видим и пишем. </w:t>
      </w:r>
    </w:p>
    <w:p w:rsidR="004422B0" w:rsidRPr="001C5EB1" w:rsidRDefault="004422B0" w:rsidP="009E13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 xml:space="preserve">Помогаем её запомнить через ассоциации ребёнка. Просим детей посмотреть на букву и представить, на что она похожа. Рассматриваются элементы, их количество. </w:t>
      </w:r>
      <w:r w:rsidR="00001B2E">
        <w:rPr>
          <w:sz w:val="28"/>
          <w:szCs w:val="28"/>
        </w:rPr>
        <w:t>Предлагаются</w:t>
      </w:r>
      <w:r w:rsidRPr="001C5EB1">
        <w:rPr>
          <w:sz w:val="28"/>
          <w:szCs w:val="28"/>
        </w:rPr>
        <w:t xml:space="preserve"> стихи для запоминания графического образа буквы.</w:t>
      </w:r>
    </w:p>
    <w:p w:rsidR="004422B0" w:rsidRPr="00001B2E" w:rsidRDefault="004422B0" w:rsidP="009E13A6">
      <w:pPr>
        <w:pStyle w:val="a3"/>
        <w:spacing w:before="0" w:beforeAutospacing="0" w:after="0" w:afterAutospacing="0"/>
        <w:jc w:val="both"/>
      </w:pPr>
      <w:r>
        <w:t xml:space="preserve"> </w:t>
      </w:r>
      <w:r w:rsidRPr="001C5EB1">
        <w:rPr>
          <w:sz w:val="28"/>
          <w:szCs w:val="28"/>
        </w:rPr>
        <w:t xml:space="preserve">Можно использовать различные </w:t>
      </w:r>
      <w:r w:rsidRPr="001C5EB1">
        <w:rPr>
          <w:b/>
          <w:sz w:val="28"/>
          <w:szCs w:val="28"/>
          <w:u w:val="single"/>
        </w:rPr>
        <w:t>приемы:</w:t>
      </w:r>
    </w:p>
    <w:p w:rsidR="004422B0" w:rsidRPr="001C5EB1" w:rsidRDefault="004422B0" w:rsidP="009E13A6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написать букву в воздухе, на столе;</w:t>
      </w:r>
    </w:p>
    <w:p w:rsidR="004422B0" w:rsidRPr="001C5EB1" w:rsidRDefault="004422B0" w:rsidP="009E13A6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изобразить букву помощью пальцев рук;</w:t>
      </w:r>
    </w:p>
    <w:p w:rsidR="004422B0" w:rsidRPr="001C5EB1" w:rsidRDefault="004422B0" w:rsidP="009E13A6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выложить печатную букву из карандашей, счётных палочек, шнурков, верёвочек;</w:t>
      </w:r>
    </w:p>
    <w:p w:rsidR="004422B0" w:rsidRPr="001C5EB1" w:rsidRDefault="004422B0" w:rsidP="009E13A6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написать букву пальчиком на манке или другой мелкой крупе;</w:t>
      </w:r>
    </w:p>
    <w:p w:rsidR="004422B0" w:rsidRPr="001C5EB1" w:rsidRDefault="004422B0" w:rsidP="009E13A6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выложить букву из крупных и мелких пуговиц, бусинок, фасоли и других зерен;</w:t>
      </w:r>
    </w:p>
    <w:p w:rsidR="004422B0" w:rsidRPr="001C5EB1" w:rsidRDefault="004422B0" w:rsidP="009E13A6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вылепить из пластилина, теста</w:t>
      </w:r>
    </w:p>
    <w:p w:rsidR="004422B0" w:rsidRPr="001C5EB1" w:rsidRDefault="004422B0" w:rsidP="009E13A6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выбрать (подчеркнуть) нужную букву в тексте и т.д.</w:t>
      </w:r>
    </w:p>
    <w:p w:rsidR="004422B0" w:rsidRPr="001C5EB1" w:rsidRDefault="004422B0" w:rsidP="009E13A6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C5EB1">
        <w:rPr>
          <w:sz w:val="28"/>
          <w:szCs w:val="28"/>
        </w:rPr>
        <w:t>напечатать в тетради, скопировать по образцу, или на слух.</w:t>
      </w:r>
    </w:p>
    <w:p w:rsidR="004422B0" w:rsidRDefault="004422B0" w:rsidP="009E13A6">
      <w:pPr>
        <w:pStyle w:val="a3"/>
        <w:spacing w:before="0" w:beforeAutospacing="0" w:after="0" w:afterAutospacing="0"/>
        <w:jc w:val="both"/>
      </w:pPr>
    </w:p>
    <w:p w:rsidR="004532C2" w:rsidRDefault="004532C2" w:rsidP="009E13A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532C2" w:rsidRDefault="004532C2" w:rsidP="009E13A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422B0" w:rsidRDefault="001C5EB1" w:rsidP="009E13A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532C2">
        <w:rPr>
          <w:b/>
          <w:bCs/>
          <w:sz w:val="28"/>
          <w:szCs w:val="28"/>
        </w:rPr>
        <w:t>ЗАКЛЮЧЕНИЕ</w:t>
      </w:r>
    </w:p>
    <w:p w:rsidR="00647C94" w:rsidRPr="004532C2" w:rsidRDefault="00647C94" w:rsidP="009E13A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B32D9" w:rsidRPr="009304E3" w:rsidRDefault="004532C2" w:rsidP="004532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3434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2D9" w:rsidRPr="00E65550">
        <w:rPr>
          <w:sz w:val="28"/>
          <w:szCs w:val="28"/>
        </w:rPr>
        <w:t>Данные рекомендации</w:t>
      </w:r>
      <w:r w:rsidR="00AB32D9">
        <w:rPr>
          <w:sz w:val="28"/>
          <w:szCs w:val="28"/>
        </w:rPr>
        <w:t xml:space="preserve"> способствуют подготовке ребенка к обучению грамоте</w:t>
      </w:r>
      <w:r w:rsidR="00AB32D9">
        <w:rPr>
          <w:rFonts w:eastAsia="Calibri"/>
          <w:bCs/>
          <w:color w:val="000000"/>
          <w:sz w:val="28"/>
          <w:szCs w:val="28"/>
        </w:rPr>
        <w:t xml:space="preserve">, </w:t>
      </w:r>
      <w:r w:rsidR="001C5EB1" w:rsidRPr="00AB32D9">
        <w:rPr>
          <w:rFonts w:eastAsia="Calibri"/>
          <w:bCs/>
          <w:color w:val="000000"/>
          <w:sz w:val="28"/>
          <w:szCs w:val="28"/>
        </w:rPr>
        <w:t>формированию звукового анализа и синтеза, опирающиеся на четкие ки</w:t>
      </w:r>
      <w:r w:rsidR="00AB32D9">
        <w:rPr>
          <w:rFonts w:eastAsia="Calibri"/>
          <w:bCs/>
          <w:color w:val="000000"/>
          <w:sz w:val="28"/>
          <w:szCs w:val="28"/>
        </w:rPr>
        <w:t>нестетические ощущения, умению определять</w:t>
      </w:r>
      <w:r w:rsidR="001C5EB1" w:rsidRPr="00AB32D9">
        <w:rPr>
          <w:rFonts w:eastAsia="Calibri"/>
          <w:sz w:val="28"/>
          <w:szCs w:val="28"/>
        </w:rPr>
        <w:t xml:space="preserve"> пос</w:t>
      </w:r>
      <w:r w:rsidR="00AB32D9">
        <w:rPr>
          <w:rFonts w:eastAsia="Calibri"/>
          <w:sz w:val="28"/>
          <w:szCs w:val="28"/>
        </w:rPr>
        <w:t>ледовательность</w:t>
      </w:r>
      <w:r w:rsidR="001C5EB1" w:rsidRPr="00AB32D9">
        <w:rPr>
          <w:rFonts w:eastAsia="Calibri"/>
          <w:sz w:val="28"/>
          <w:szCs w:val="28"/>
        </w:rPr>
        <w:t xml:space="preserve"> фонем, моделированию основных фонематических отношений в слове, осуществлению перехода от развернутого звукового анализа к сокращённому умственному действию</w:t>
      </w:r>
      <w:r w:rsidR="00AB32D9">
        <w:rPr>
          <w:rFonts w:eastAsia="Calibri"/>
          <w:sz w:val="28"/>
          <w:szCs w:val="28"/>
        </w:rPr>
        <w:t xml:space="preserve">, а главное </w:t>
      </w:r>
      <w:r w:rsidR="004F027D" w:rsidRPr="00AB32D9">
        <w:rPr>
          <w:sz w:val="28"/>
          <w:szCs w:val="28"/>
        </w:rPr>
        <w:t>направлены на формирование фонетической компетенции дошкольников.</w:t>
      </w:r>
    </w:p>
    <w:p w:rsidR="00AB32D9" w:rsidRDefault="00AB32D9" w:rsidP="004532C2">
      <w:pPr>
        <w:jc w:val="both"/>
        <w:rPr>
          <w:sz w:val="28"/>
          <w:szCs w:val="28"/>
        </w:rPr>
      </w:pPr>
    </w:p>
    <w:p w:rsidR="00AB32D9" w:rsidRPr="004532C2" w:rsidRDefault="00AB32D9" w:rsidP="009E13A6">
      <w:pPr>
        <w:jc w:val="both"/>
        <w:rPr>
          <w:b/>
          <w:sz w:val="28"/>
          <w:szCs w:val="28"/>
        </w:rPr>
      </w:pPr>
      <w:r w:rsidRPr="004532C2">
        <w:rPr>
          <w:b/>
          <w:sz w:val="28"/>
          <w:szCs w:val="28"/>
        </w:rPr>
        <w:t>СПИСОК ИСПОЛЬЗОВАННОЙ ЛИТЕРАТУРЫ</w:t>
      </w:r>
    </w:p>
    <w:p w:rsidR="004532C2" w:rsidRDefault="004532C2" w:rsidP="009E13A6">
      <w:pPr>
        <w:jc w:val="both"/>
        <w:rPr>
          <w:sz w:val="28"/>
          <w:szCs w:val="28"/>
        </w:rPr>
      </w:pPr>
    </w:p>
    <w:p w:rsidR="00AB32D9" w:rsidRPr="004532C2" w:rsidRDefault="004532C2" w:rsidP="00453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2D9" w:rsidRPr="004532C2">
        <w:rPr>
          <w:sz w:val="28"/>
          <w:szCs w:val="28"/>
        </w:rPr>
        <w:t>Мазанова Е.В. Учись не путать буквы. – М.: Гном и Д, 2006.</w:t>
      </w:r>
    </w:p>
    <w:p w:rsidR="00AB32D9" w:rsidRPr="004532C2" w:rsidRDefault="004532C2" w:rsidP="00453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32D9" w:rsidRPr="004532C2">
        <w:rPr>
          <w:sz w:val="28"/>
          <w:szCs w:val="28"/>
        </w:rPr>
        <w:t>Волкова Л.С. Логопедия. – М.: Просвещение, 1989.</w:t>
      </w:r>
    </w:p>
    <w:p w:rsidR="0006799C" w:rsidRPr="004532C2" w:rsidRDefault="004532C2" w:rsidP="00453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32D9" w:rsidRPr="004532C2">
        <w:rPr>
          <w:sz w:val="28"/>
          <w:szCs w:val="28"/>
        </w:rPr>
        <w:t>Т. А. Ткаченко «Специальные символы в подготовке детей 4 лет к обучению грам</w:t>
      </w:r>
      <w:r w:rsidR="009E13A6" w:rsidRPr="004532C2">
        <w:rPr>
          <w:sz w:val="28"/>
          <w:szCs w:val="28"/>
        </w:rPr>
        <w:t>оте», 2010.</w:t>
      </w:r>
    </w:p>
    <w:p w:rsidR="00AB32D9" w:rsidRPr="004532C2" w:rsidRDefault="004532C2" w:rsidP="00453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32D9" w:rsidRPr="004532C2">
        <w:rPr>
          <w:sz w:val="28"/>
          <w:szCs w:val="28"/>
        </w:rPr>
        <w:t>Т. А. Ткаченко «Развитие фонематического восприятия. Альбом дошкольника»,</w:t>
      </w:r>
      <w:r w:rsidR="009E13A6" w:rsidRPr="004532C2">
        <w:rPr>
          <w:sz w:val="28"/>
          <w:szCs w:val="28"/>
        </w:rPr>
        <w:t xml:space="preserve"> 2009.</w:t>
      </w:r>
    </w:p>
    <w:p w:rsidR="004532C2" w:rsidRPr="004532C2" w:rsidRDefault="004532C2" w:rsidP="004532C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proofErr w:type="spellStart"/>
      <w:r w:rsidR="009E13A6" w:rsidRPr="004532C2">
        <w:rPr>
          <w:sz w:val="28"/>
          <w:szCs w:val="28"/>
          <w:shd w:val="clear" w:color="auto" w:fill="FFFFFF"/>
        </w:rPr>
        <w:t>Шулешко</w:t>
      </w:r>
      <w:proofErr w:type="spellEnd"/>
      <w:r w:rsidR="009E13A6" w:rsidRPr="004532C2">
        <w:rPr>
          <w:sz w:val="28"/>
          <w:szCs w:val="28"/>
          <w:shd w:val="clear" w:color="auto" w:fill="FFFFFF"/>
        </w:rPr>
        <w:t xml:space="preserve"> Е.Е. Обучение письму и чтению. Методическое пособие для воспитателей детского сада. – М., 1998.</w:t>
      </w:r>
    </w:p>
    <w:p w:rsidR="004532C2" w:rsidRDefault="004532C2" w:rsidP="00453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E13A6" w:rsidRPr="004532C2">
        <w:rPr>
          <w:sz w:val="28"/>
          <w:szCs w:val="28"/>
        </w:rPr>
        <w:t>Алексеева М.М. Развитие звуковой стороны речи в дошкольном возрасте Развитие речи и речевого общения дошкольников. М., 2008.</w:t>
      </w:r>
    </w:p>
    <w:p w:rsidR="004532C2" w:rsidRDefault="004532C2" w:rsidP="00453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E13A6" w:rsidRPr="004532C2">
        <w:rPr>
          <w:sz w:val="28"/>
          <w:szCs w:val="28"/>
        </w:rPr>
        <w:t xml:space="preserve">Алексеева М.М. Методика развития речи и обучения родному языку дошкольников </w:t>
      </w:r>
      <w:proofErr w:type="spellStart"/>
      <w:r w:rsidR="009E13A6" w:rsidRPr="004532C2">
        <w:rPr>
          <w:sz w:val="28"/>
          <w:szCs w:val="28"/>
        </w:rPr>
        <w:t>М.М.Алексеева</w:t>
      </w:r>
      <w:proofErr w:type="spellEnd"/>
      <w:r w:rsidR="009E13A6" w:rsidRPr="004532C2">
        <w:rPr>
          <w:sz w:val="28"/>
          <w:szCs w:val="28"/>
        </w:rPr>
        <w:t xml:space="preserve">, В.И. Яшина. М., 2009. </w:t>
      </w:r>
    </w:p>
    <w:p w:rsidR="004532C2" w:rsidRPr="004532C2" w:rsidRDefault="004532C2" w:rsidP="004532C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 </w:t>
      </w:r>
      <w:proofErr w:type="spellStart"/>
      <w:r w:rsidRPr="004532C2">
        <w:rPr>
          <w:sz w:val="28"/>
          <w:szCs w:val="28"/>
        </w:rPr>
        <w:t>Генинг</w:t>
      </w:r>
      <w:proofErr w:type="spellEnd"/>
      <w:r w:rsidRPr="004532C2">
        <w:rPr>
          <w:sz w:val="28"/>
          <w:szCs w:val="28"/>
        </w:rPr>
        <w:t xml:space="preserve"> М.Г., </w:t>
      </w:r>
      <w:r w:rsidR="009E13A6" w:rsidRPr="004532C2">
        <w:rPr>
          <w:sz w:val="28"/>
          <w:szCs w:val="28"/>
        </w:rPr>
        <w:t>Герман Н.А. Обучение дошкольников правильной речи. Чебоксары, 2008.</w:t>
      </w:r>
    </w:p>
    <w:p w:rsidR="004532C2" w:rsidRDefault="004532C2" w:rsidP="004532C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="009E13A6" w:rsidRPr="004532C2">
        <w:rPr>
          <w:sz w:val="28"/>
          <w:szCs w:val="28"/>
        </w:rPr>
        <w:t xml:space="preserve">Гвоздев А.Н. Усвоение детьми звуковой стороны русского языка Хрестоматия по теории и методике развития речи детей дошкольного возраста сост. М.М. Алексеева, В.И. Яшина. М., 2000. </w:t>
      </w:r>
    </w:p>
    <w:p w:rsidR="004532C2" w:rsidRPr="004532C2" w:rsidRDefault="004532C2" w:rsidP="004532C2">
      <w:pPr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 xml:space="preserve">10. </w:t>
      </w:r>
      <w:r w:rsidR="009E13A6" w:rsidRPr="004532C2">
        <w:rPr>
          <w:sz w:val="28"/>
          <w:szCs w:val="28"/>
        </w:rPr>
        <w:t xml:space="preserve">Гвоздев А.Н. Как дети дошкольного возраста наблюдают явления языка Вопросы изучения детской речи. М., 2008. </w:t>
      </w:r>
    </w:p>
    <w:p w:rsidR="004532C2" w:rsidRPr="004532C2" w:rsidRDefault="004532C2" w:rsidP="004532C2">
      <w:pPr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 xml:space="preserve">11. </w:t>
      </w:r>
      <w:proofErr w:type="spellStart"/>
      <w:r w:rsidR="009E13A6" w:rsidRPr="004532C2">
        <w:rPr>
          <w:sz w:val="28"/>
          <w:szCs w:val="28"/>
        </w:rPr>
        <w:t>Журова</w:t>
      </w:r>
      <w:proofErr w:type="spellEnd"/>
      <w:r w:rsidR="009E13A6" w:rsidRPr="004532C2">
        <w:rPr>
          <w:sz w:val="28"/>
          <w:szCs w:val="28"/>
        </w:rPr>
        <w:t xml:space="preserve"> Л.Е. Обучение грамоте в детском саду. М., 2008.</w:t>
      </w:r>
    </w:p>
    <w:p w:rsidR="009E13A6" w:rsidRPr="004532C2" w:rsidRDefault="004532C2" w:rsidP="004532C2">
      <w:pPr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 xml:space="preserve">12. </w:t>
      </w:r>
      <w:r w:rsidR="009E13A6" w:rsidRPr="004532C2">
        <w:rPr>
          <w:sz w:val="28"/>
          <w:szCs w:val="28"/>
        </w:rPr>
        <w:t>Занятия по развитию речи в детском саду</w:t>
      </w:r>
      <w:proofErr w:type="gramStart"/>
      <w:r w:rsidR="009E13A6" w:rsidRPr="004532C2">
        <w:rPr>
          <w:sz w:val="28"/>
          <w:szCs w:val="28"/>
        </w:rPr>
        <w:t xml:space="preserve"> П</w:t>
      </w:r>
      <w:proofErr w:type="gramEnd"/>
      <w:r w:rsidR="009E13A6" w:rsidRPr="004532C2">
        <w:rPr>
          <w:sz w:val="28"/>
          <w:szCs w:val="28"/>
        </w:rPr>
        <w:t xml:space="preserve">од ред. </w:t>
      </w:r>
      <w:proofErr w:type="spellStart"/>
      <w:r w:rsidR="009E13A6" w:rsidRPr="004532C2">
        <w:rPr>
          <w:sz w:val="28"/>
          <w:szCs w:val="28"/>
        </w:rPr>
        <w:t>О.С.Ушаковой</w:t>
      </w:r>
      <w:proofErr w:type="spellEnd"/>
      <w:r w:rsidR="009E13A6" w:rsidRPr="004532C2">
        <w:rPr>
          <w:sz w:val="28"/>
          <w:szCs w:val="28"/>
        </w:rPr>
        <w:t>. М., 2011.</w:t>
      </w:r>
    </w:p>
    <w:p w:rsidR="009E13A6" w:rsidRPr="009E13A6" w:rsidRDefault="009E13A6" w:rsidP="009E13A6">
      <w:pPr>
        <w:pStyle w:val="a6"/>
        <w:spacing w:before="100" w:beforeAutospacing="1"/>
        <w:jc w:val="both"/>
        <w:rPr>
          <w:sz w:val="28"/>
          <w:szCs w:val="28"/>
        </w:rPr>
      </w:pPr>
    </w:p>
    <w:p w:rsidR="009E13A6" w:rsidRPr="009E13A6" w:rsidRDefault="009E13A6" w:rsidP="009E13A6">
      <w:pPr>
        <w:ind w:left="720"/>
        <w:jc w:val="both"/>
        <w:rPr>
          <w:sz w:val="28"/>
          <w:szCs w:val="28"/>
        </w:rPr>
      </w:pPr>
    </w:p>
    <w:sectPr w:rsidR="009E13A6" w:rsidRPr="009E13A6" w:rsidSect="00085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9E" w:rsidRDefault="00AF1C9E" w:rsidP="0008523C">
      <w:r>
        <w:separator/>
      </w:r>
    </w:p>
  </w:endnote>
  <w:endnote w:type="continuationSeparator" w:id="0">
    <w:p w:rsidR="00AF1C9E" w:rsidRDefault="00AF1C9E" w:rsidP="0008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3C" w:rsidRDefault="000852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3C" w:rsidRDefault="0008523C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11B86" wp14:editId="0009DE1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523C" w:rsidRDefault="0008523C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05032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08523C" w:rsidRDefault="0008523C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05032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8523C" w:rsidRDefault="000852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3C" w:rsidRDefault="000852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9E" w:rsidRDefault="00AF1C9E" w:rsidP="0008523C">
      <w:r>
        <w:separator/>
      </w:r>
    </w:p>
  </w:footnote>
  <w:footnote w:type="continuationSeparator" w:id="0">
    <w:p w:rsidR="00AF1C9E" w:rsidRDefault="00AF1C9E" w:rsidP="0008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3C" w:rsidRDefault="000852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3C" w:rsidRDefault="000852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3C" w:rsidRDefault="00085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28"/>
    <w:multiLevelType w:val="hybridMultilevel"/>
    <w:tmpl w:val="A3C2E422"/>
    <w:lvl w:ilvl="0" w:tplc="35846C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334"/>
    <w:multiLevelType w:val="hybridMultilevel"/>
    <w:tmpl w:val="3B8E0F4C"/>
    <w:lvl w:ilvl="0" w:tplc="52B67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2632"/>
    <w:multiLevelType w:val="multilevel"/>
    <w:tmpl w:val="F376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992DE0"/>
    <w:multiLevelType w:val="hybridMultilevel"/>
    <w:tmpl w:val="671C2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8343D"/>
    <w:multiLevelType w:val="multilevel"/>
    <w:tmpl w:val="AA7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210C5"/>
    <w:multiLevelType w:val="multilevel"/>
    <w:tmpl w:val="ED2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C2C24"/>
    <w:multiLevelType w:val="hybridMultilevel"/>
    <w:tmpl w:val="D12E49F4"/>
    <w:lvl w:ilvl="0" w:tplc="568CAF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12485"/>
    <w:multiLevelType w:val="multilevel"/>
    <w:tmpl w:val="9AC2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9767C"/>
    <w:multiLevelType w:val="multilevel"/>
    <w:tmpl w:val="80E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D3776"/>
    <w:multiLevelType w:val="hybridMultilevel"/>
    <w:tmpl w:val="317A601E"/>
    <w:lvl w:ilvl="0" w:tplc="599E772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D0F84"/>
    <w:multiLevelType w:val="hybridMultilevel"/>
    <w:tmpl w:val="E2765A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8D94178"/>
    <w:multiLevelType w:val="multilevel"/>
    <w:tmpl w:val="9EB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23F78"/>
    <w:multiLevelType w:val="hybridMultilevel"/>
    <w:tmpl w:val="2D0EEFC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65810F0"/>
    <w:multiLevelType w:val="hybridMultilevel"/>
    <w:tmpl w:val="E4DA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32770"/>
    <w:multiLevelType w:val="hybridMultilevel"/>
    <w:tmpl w:val="1C5A2BCA"/>
    <w:lvl w:ilvl="0" w:tplc="046A959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31267"/>
    <w:multiLevelType w:val="multilevel"/>
    <w:tmpl w:val="372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53719"/>
    <w:multiLevelType w:val="hybridMultilevel"/>
    <w:tmpl w:val="51744CB6"/>
    <w:lvl w:ilvl="0" w:tplc="1EACEE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C705B"/>
    <w:multiLevelType w:val="multilevel"/>
    <w:tmpl w:val="5A7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7"/>
  </w:num>
  <w:num w:numId="5">
    <w:abstractNumId w:val="11"/>
  </w:num>
  <w:num w:numId="6">
    <w:abstractNumId w:val="15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51"/>
    <w:rsid w:val="00001B2E"/>
    <w:rsid w:val="0006799C"/>
    <w:rsid w:val="0008523C"/>
    <w:rsid w:val="001C5EB1"/>
    <w:rsid w:val="00405032"/>
    <w:rsid w:val="004422B0"/>
    <w:rsid w:val="004532C2"/>
    <w:rsid w:val="004F027D"/>
    <w:rsid w:val="006463A4"/>
    <w:rsid w:val="00647C94"/>
    <w:rsid w:val="0080687A"/>
    <w:rsid w:val="009304E3"/>
    <w:rsid w:val="009A6F4B"/>
    <w:rsid w:val="009E13A6"/>
    <w:rsid w:val="00AB32D9"/>
    <w:rsid w:val="00AF1C9E"/>
    <w:rsid w:val="00DC3EAF"/>
    <w:rsid w:val="00E65550"/>
    <w:rsid w:val="00F8329C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22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22B0"/>
    <w:rPr>
      <w:b/>
      <w:bCs/>
    </w:rPr>
  </w:style>
  <w:style w:type="paragraph" w:customStyle="1" w:styleId="c1">
    <w:name w:val="c1"/>
    <w:basedOn w:val="a"/>
    <w:rsid w:val="004422B0"/>
    <w:pPr>
      <w:spacing w:before="100" w:beforeAutospacing="1" w:after="100" w:afterAutospacing="1"/>
    </w:pPr>
  </w:style>
  <w:style w:type="character" w:customStyle="1" w:styleId="c2c4">
    <w:name w:val="c2 c4"/>
    <w:rsid w:val="004422B0"/>
  </w:style>
  <w:style w:type="paragraph" w:styleId="a5">
    <w:name w:val="No Spacing"/>
    <w:uiPriority w:val="1"/>
    <w:qFormat/>
    <w:rsid w:val="00AB32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32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52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5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22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22B0"/>
    <w:rPr>
      <w:b/>
      <w:bCs/>
    </w:rPr>
  </w:style>
  <w:style w:type="paragraph" w:customStyle="1" w:styleId="c1">
    <w:name w:val="c1"/>
    <w:basedOn w:val="a"/>
    <w:rsid w:val="004422B0"/>
    <w:pPr>
      <w:spacing w:before="100" w:beforeAutospacing="1" w:after="100" w:afterAutospacing="1"/>
    </w:pPr>
  </w:style>
  <w:style w:type="character" w:customStyle="1" w:styleId="c2c4">
    <w:name w:val="c2 c4"/>
    <w:rsid w:val="004422B0"/>
  </w:style>
  <w:style w:type="paragraph" w:styleId="a5">
    <w:name w:val="No Spacing"/>
    <w:uiPriority w:val="1"/>
    <w:qFormat/>
    <w:rsid w:val="00AB32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32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52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5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2022-12-13T07:06:00Z</dcterms:created>
  <dcterms:modified xsi:type="dcterms:W3CDTF">2022-12-31T15:14:00Z</dcterms:modified>
</cp:coreProperties>
</file>