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F9" w:rsidRPr="00591AF9" w:rsidRDefault="00591AF9" w:rsidP="0059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Российская Федерация</w:t>
      </w:r>
    </w:p>
    <w:p w:rsidR="00591AF9" w:rsidRPr="00591AF9" w:rsidRDefault="00591AF9" w:rsidP="0059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Красноярский край</w:t>
      </w:r>
    </w:p>
    <w:p w:rsidR="00591AF9" w:rsidRPr="00591AF9" w:rsidRDefault="00591AF9" w:rsidP="00591A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591AF9" w:rsidRPr="00591AF9" w:rsidRDefault="00591AF9" w:rsidP="00591A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591AF9">
        <w:rPr>
          <w:rFonts w:ascii="Times New Roman" w:eastAsiaTheme="minorHAnsi" w:hAnsi="Times New Roman" w:cstheme="minorBidi"/>
          <w:b/>
          <w:bCs/>
          <w:sz w:val="24"/>
          <w:szCs w:val="24"/>
        </w:rPr>
        <w:t>«</w:t>
      </w:r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591AF9">
        <w:rPr>
          <w:rFonts w:ascii="Times New Roman" w:eastAsiaTheme="minorHAnsi" w:hAnsi="Times New Roman" w:cstheme="minorBidi"/>
          <w:b/>
          <w:bCs/>
          <w:sz w:val="24"/>
          <w:szCs w:val="24"/>
        </w:rPr>
        <w:t>«</w:t>
      </w:r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Сибирячок</w:t>
      </w:r>
      <w:r w:rsidRPr="00591AF9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» </w:t>
      </w:r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591AF9" w:rsidRPr="00591AF9" w:rsidRDefault="00591AF9" w:rsidP="0059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sz w:val="24"/>
          <w:szCs w:val="24"/>
        </w:rPr>
      </w:pPr>
      <w:r w:rsidRPr="00591AF9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662610, </w:t>
      </w:r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 xml:space="preserve">Красноярский край, г. </w:t>
      </w:r>
      <w:proofErr w:type="gramStart"/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>Минусинск,  пр.</w:t>
      </w:r>
      <w:proofErr w:type="gramEnd"/>
      <w:r w:rsidRPr="00591AF9">
        <w:rPr>
          <w:rFonts w:ascii="Times New Roman CYR" w:eastAsiaTheme="minorHAnsi" w:hAnsi="Times New Roman CYR" w:cs="Times New Roman CYR"/>
          <w:b/>
          <w:bCs/>
          <w:sz w:val="24"/>
          <w:szCs w:val="24"/>
        </w:rPr>
        <w:t xml:space="preserve"> Сафьяновых 20, т. 2-68-29, </w:t>
      </w:r>
    </w:p>
    <w:p w:rsidR="00591AF9" w:rsidRPr="00591AF9" w:rsidRDefault="00591AF9" w:rsidP="00591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563C1"/>
          <w:u w:val="single"/>
        </w:rPr>
      </w:pPr>
      <w:hyperlink r:id="rId5" w:history="1">
        <w:r w:rsidRPr="00591AF9">
          <w:rPr>
            <w:rFonts w:ascii="Times New Roman CYR" w:eastAsiaTheme="minorHAnsi" w:hAnsi="Times New Roman CYR" w:cs="Times New Roman CYR"/>
            <w:b/>
            <w:bCs/>
            <w:color w:val="0563C1"/>
            <w:u w:val="single"/>
            <w:lang w:val="en-US"/>
          </w:rPr>
          <w:t>ds</w:t>
        </w:r>
        <w:r w:rsidRPr="00591AF9">
          <w:rPr>
            <w:rFonts w:ascii="Times New Roman CYR" w:eastAsiaTheme="minorHAnsi" w:hAnsi="Times New Roman CYR" w:cs="Times New Roman CYR"/>
            <w:b/>
            <w:bCs/>
            <w:color w:val="0563C1"/>
            <w:u w:val="single"/>
          </w:rPr>
          <w:t>25@</w:t>
        </w:r>
        <w:proofErr w:type="spellStart"/>
        <w:r w:rsidRPr="00591AF9">
          <w:rPr>
            <w:rFonts w:ascii="Times New Roman CYR" w:eastAsiaTheme="minorHAnsi" w:hAnsi="Times New Roman CYR" w:cs="Times New Roman CYR"/>
            <w:b/>
            <w:bCs/>
            <w:color w:val="0563C1"/>
            <w:u w:val="single"/>
            <w:lang w:val="en-US"/>
          </w:rPr>
          <w:t>uo</w:t>
        </w:r>
        <w:proofErr w:type="spellEnd"/>
        <w:r w:rsidRPr="00591AF9">
          <w:rPr>
            <w:rFonts w:ascii="Times New Roman CYR" w:eastAsiaTheme="minorHAnsi" w:hAnsi="Times New Roman CYR" w:cs="Times New Roman CYR"/>
            <w:b/>
            <w:bCs/>
            <w:color w:val="0563C1"/>
            <w:u w:val="single"/>
          </w:rPr>
          <w:t>-</w:t>
        </w:r>
        <w:proofErr w:type="spellStart"/>
        <w:r w:rsidRPr="00591AF9">
          <w:rPr>
            <w:rFonts w:ascii="Times New Roman CYR" w:eastAsiaTheme="minorHAnsi" w:hAnsi="Times New Roman CYR" w:cs="Times New Roman CYR"/>
            <w:b/>
            <w:bCs/>
            <w:color w:val="0563C1"/>
            <w:u w:val="single"/>
            <w:lang w:val="en-US"/>
          </w:rPr>
          <w:t>minusinsk</w:t>
        </w:r>
        <w:proofErr w:type="spellEnd"/>
        <w:r w:rsidRPr="00591AF9">
          <w:rPr>
            <w:rFonts w:ascii="Times New Roman CYR" w:eastAsiaTheme="minorHAnsi" w:hAnsi="Times New Roman CYR" w:cs="Times New Roman CYR"/>
            <w:b/>
            <w:bCs/>
            <w:color w:val="0563C1"/>
            <w:u w:val="single"/>
          </w:rPr>
          <w:t>.</w:t>
        </w:r>
        <w:proofErr w:type="spellStart"/>
        <w:r w:rsidRPr="00591AF9">
          <w:rPr>
            <w:rFonts w:ascii="Times New Roman CYR" w:eastAsiaTheme="minorHAnsi" w:hAnsi="Times New Roman CYR" w:cs="Times New Roman CYR"/>
            <w:b/>
            <w:bCs/>
            <w:color w:val="0563C1"/>
            <w:u w:val="single"/>
            <w:lang w:val="en-US"/>
          </w:rPr>
          <w:t>ru</w:t>
        </w:r>
        <w:proofErr w:type="spellEnd"/>
      </w:hyperlink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591AF9" w:rsidRPr="00591AF9" w:rsidRDefault="00591AF9" w:rsidP="00591AF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56"/>
          <w:szCs w:val="56"/>
        </w:rPr>
      </w:pPr>
      <w:r w:rsidRPr="00591AF9">
        <w:rPr>
          <w:rFonts w:ascii="Times New Roman" w:eastAsiaTheme="minorHAnsi" w:hAnsi="Times New Roman" w:cstheme="minorBidi"/>
          <w:b/>
          <w:sz w:val="56"/>
          <w:szCs w:val="56"/>
        </w:rPr>
        <w:t xml:space="preserve">Конспект </w:t>
      </w:r>
      <w:r>
        <w:rPr>
          <w:rFonts w:ascii="Times New Roman" w:eastAsiaTheme="minorHAnsi" w:hAnsi="Times New Roman" w:cstheme="minorBidi"/>
          <w:b/>
          <w:sz w:val="56"/>
          <w:szCs w:val="56"/>
        </w:rPr>
        <w:t xml:space="preserve">продуктивной деятельности во второй половине дня во второй младшей </w:t>
      </w:r>
      <w:r w:rsidRPr="00591AF9">
        <w:rPr>
          <w:rFonts w:ascii="Times New Roman" w:eastAsiaTheme="minorHAnsi" w:hAnsi="Times New Roman" w:cstheme="minorBidi"/>
          <w:b/>
          <w:sz w:val="56"/>
          <w:szCs w:val="56"/>
        </w:rPr>
        <w:t>группе.</w:t>
      </w:r>
    </w:p>
    <w:p w:rsidR="00591AF9" w:rsidRPr="00591AF9" w:rsidRDefault="00591AF9" w:rsidP="00591AF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56"/>
          <w:szCs w:val="56"/>
        </w:rPr>
      </w:pPr>
    </w:p>
    <w:p w:rsidR="00591AF9" w:rsidRPr="00591AF9" w:rsidRDefault="00591AF9" w:rsidP="00591AF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56"/>
          <w:szCs w:val="56"/>
        </w:rPr>
      </w:pPr>
    </w:p>
    <w:p w:rsidR="00591AF9" w:rsidRPr="00591AF9" w:rsidRDefault="00591AF9" w:rsidP="00591AF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56"/>
          <w:szCs w:val="56"/>
        </w:rPr>
      </w:pPr>
    </w:p>
    <w:p w:rsidR="00591AF9" w:rsidRPr="00591AF9" w:rsidRDefault="00591AF9" w:rsidP="00591AF9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56"/>
          <w:szCs w:val="56"/>
        </w:rPr>
      </w:pPr>
    </w:p>
    <w:p w:rsidR="00591AF9" w:rsidRPr="00591AF9" w:rsidRDefault="00591AF9" w:rsidP="00591AF9">
      <w:pPr>
        <w:spacing w:after="0" w:line="240" w:lineRule="auto"/>
        <w:rPr>
          <w:rFonts w:ascii="Times New Roman" w:eastAsiaTheme="minorHAnsi" w:hAnsi="Times New Roman" w:cstheme="minorBidi"/>
          <w:b/>
          <w:sz w:val="56"/>
          <w:szCs w:val="56"/>
        </w:rPr>
      </w:pPr>
    </w:p>
    <w:p w:rsidR="00591AF9" w:rsidRPr="00591AF9" w:rsidRDefault="00591AF9" w:rsidP="00591AF9">
      <w:pPr>
        <w:spacing w:after="0" w:line="240" w:lineRule="auto"/>
        <w:rPr>
          <w:rFonts w:ascii="Times New Roman" w:eastAsiaTheme="minorHAnsi" w:hAnsi="Times New Roman" w:cstheme="minorBidi"/>
          <w:b/>
          <w:sz w:val="56"/>
          <w:szCs w:val="56"/>
        </w:rPr>
      </w:pPr>
    </w:p>
    <w:p w:rsidR="00591AF9" w:rsidRPr="00591AF9" w:rsidRDefault="00591AF9" w:rsidP="00591AF9">
      <w:pPr>
        <w:spacing w:after="0" w:line="240" w:lineRule="auto"/>
        <w:rPr>
          <w:rFonts w:ascii="Times New Roman" w:eastAsiaTheme="minorHAnsi" w:hAnsi="Times New Roman" w:cstheme="minorBidi"/>
          <w:b/>
          <w:sz w:val="56"/>
          <w:szCs w:val="56"/>
        </w:rPr>
      </w:pPr>
    </w:p>
    <w:p w:rsidR="00591AF9" w:rsidRPr="00591AF9" w:rsidRDefault="00591AF9" w:rsidP="00591AF9">
      <w:pPr>
        <w:spacing w:after="0" w:line="240" w:lineRule="auto"/>
        <w:rPr>
          <w:rFonts w:ascii="Times New Roman" w:eastAsiaTheme="minorHAnsi" w:hAnsi="Times New Roman" w:cstheme="minorBidi"/>
          <w:b/>
          <w:sz w:val="56"/>
          <w:szCs w:val="56"/>
        </w:rPr>
      </w:pPr>
    </w:p>
    <w:p w:rsidR="00591AF9" w:rsidRPr="00591AF9" w:rsidRDefault="00591AF9" w:rsidP="00591AF9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36"/>
          <w:szCs w:val="36"/>
        </w:rPr>
      </w:pPr>
      <w:r w:rsidRPr="00591AF9">
        <w:rPr>
          <w:rFonts w:ascii="Times New Roman" w:eastAsiaTheme="minorHAnsi" w:hAnsi="Times New Roman" w:cstheme="minorBidi"/>
          <w:b/>
          <w:sz w:val="36"/>
          <w:szCs w:val="36"/>
        </w:rPr>
        <w:t xml:space="preserve">Воспитатель: О.В. </w:t>
      </w:r>
      <w:proofErr w:type="spellStart"/>
      <w:r w:rsidRPr="00591AF9">
        <w:rPr>
          <w:rFonts w:ascii="Times New Roman" w:eastAsiaTheme="minorHAnsi" w:hAnsi="Times New Roman" w:cstheme="minorBidi"/>
          <w:b/>
          <w:sz w:val="36"/>
          <w:szCs w:val="36"/>
        </w:rPr>
        <w:t>Лепешенко</w:t>
      </w:r>
      <w:proofErr w:type="spellEnd"/>
    </w:p>
    <w:p w:rsidR="00591AF9" w:rsidRPr="00591AF9" w:rsidRDefault="00591AF9" w:rsidP="00591AF9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36"/>
          <w:szCs w:val="36"/>
        </w:rPr>
      </w:pPr>
    </w:p>
    <w:p w:rsidR="00591AF9" w:rsidRPr="00591AF9" w:rsidRDefault="00591AF9" w:rsidP="00591AF9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36"/>
          <w:szCs w:val="36"/>
        </w:rPr>
      </w:pPr>
    </w:p>
    <w:p w:rsidR="00591AF9" w:rsidRPr="00591AF9" w:rsidRDefault="00591AF9" w:rsidP="00591AF9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36"/>
          <w:szCs w:val="36"/>
        </w:rPr>
      </w:pPr>
    </w:p>
    <w:p w:rsidR="00591AF9" w:rsidRPr="00591AF9" w:rsidRDefault="00591AF9" w:rsidP="00591AF9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36"/>
          <w:szCs w:val="36"/>
        </w:rPr>
      </w:pPr>
    </w:p>
    <w:p w:rsidR="00591AF9" w:rsidRPr="00591AF9" w:rsidRDefault="00591AF9" w:rsidP="00591AF9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36"/>
          <w:szCs w:val="36"/>
        </w:rPr>
      </w:pPr>
    </w:p>
    <w:p w:rsidR="00591AF9" w:rsidRPr="00591AF9" w:rsidRDefault="00591AF9" w:rsidP="00591AF9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36"/>
          <w:szCs w:val="36"/>
        </w:rPr>
      </w:pPr>
    </w:p>
    <w:p w:rsidR="00591AF9" w:rsidRPr="00591AF9" w:rsidRDefault="00591AF9" w:rsidP="00591AF9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36"/>
          <w:szCs w:val="36"/>
        </w:rPr>
      </w:pPr>
    </w:p>
    <w:p w:rsidR="005C22FC" w:rsidRDefault="00591AF9" w:rsidP="008A0F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Тема:</w:t>
      </w:r>
      <w:r w:rsidR="008A0F1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A0F1D" w:rsidRPr="00591A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«Бусы для куклы»</w:t>
      </w:r>
    </w:p>
    <w:p w:rsidR="00591AF9" w:rsidRPr="008A0F1D" w:rsidRDefault="00591AF9" w:rsidP="008A0F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Цель: </w:t>
      </w:r>
      <w:r w:rsidRPr="00591AF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развитие умений продуктивной деятельности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5C22FC" w:rsidRPr="008A0F1D" w:rsidRDefault="005C22FC" w:rsidP="008A0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учить анализировать строение предметов в процессе выполнения практических действий;</w:t>
      </w:r>
    </w:p>
    <w:p w:rsidR="005C22FC" w:rsidRPr="008A0F1D" w:rsidRDefault="005C22FC" w:rsidP="008A0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развивать зрительно-моторную координацию;</w:t>
      </w:r>
    </w:p>
    <w:p w:rsidR="005C22FC" w:rsidRPr="008A0F1D" w:rsidRDefault="005C22FC" w:rsidP="008A0F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сопереживания, и отзывчивости.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="008A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кукла, бусы, тесьма, макаронные изделия, гуашь, кисти для рисования, клеенки, стаканчики для воды, танцевальной мелодии.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Словарная работа: </w:t>
      </w:r>
      <w:r w:rsidR="008A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бусы, подарок, макароны, тесьма, продеть, нанизываем, раскрашиваем.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работы:</w:t>
      </w: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 xml:space="preserve"> нанизывание бусин, мозаика, лепка, аппликация, игра – «Добрые слова», С/ролевая «Дом».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C22FC" w:rsidRPr="008A0F1D" w:rsidRDefault="005C22FC" w:rsidP="008A0F1D">
      <w:pPr>
        <w:spacing w:after="0" w:line="240" w:lineRule="auto"/>
        <w:ind w:left="45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</w:t>
      </w:r>
      <w:r w:rsidR="00591AF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совместной деятельности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Раздается стук в дверь.</w:t>
      </w:r>
    </w:p>
    <w:p w:rsidR="005C22FC" w:rsidRPr="008A0F1D" w:rsidRDefault="008A0F1D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 xml:space="preserve"> Ой, ребята, мне кажется, кто - то пришел к нам? Кто это может быть?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(Вносит куклу)</w:t>
      </w:r>
    </w:p>
    <w:p w:rsidR="005C22FC" w:rsidRPr="008A0F1D" w:rsidRDefault="008A0F1D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Здравствуй, девочка. 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Кукла: </w:t>
      </w: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Здравствуйте. Меня зовут Маша. Ребята,  м</w:t>
      </w:r>
      <w:r w:rsidR="008A0F1D">
        <w:rPr>
          <w:rFonts w:ascii="Times New Roman" w:eastAsia="Times New Roman" w:hAnsi="Times New Roman"/>
          <w:sz w:val="28"/>
          <w:szCs w:val="28"/>
          <w:lang w:eastAsia="ru-RU"/>
        </w:rPr>
        <w:t>еня пригласили на день рождения</w:t>
      </w: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, а бус у меня нет. Что мне теперь делать? Помогите, пожалуйста.</w:t>
      </w:r>
    </w:p>
    <w:p w:rsidR="005C22FC" w:rsidRPr="008A0F1D" w:rsidRDefault="008A0F1D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как мы можем помочь Маше? (ответы детей)</w:t>
      </w:r>
    </w:p>
    <w:p w:rsidR="005C22FC" w:rsidRPr="008A0F1D" w:rsidRDefault="008A0F1D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>Давайте посмотрим, что у нас лежит на столах. ( На столах лежат краски, кисти, макаронные изделия, тесьма).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- Как вы думаете, из чего мы можем сделать бусы? Бусы могут быть разными. Давайте выберем матер</w:t>
      </w:r>
      <w:r w:rsidR="008A0F1D">
        <w:rPr>
          <w:rFonts w:ascii="Times New Roman" w:eastAsia="Times New Roman" w:hAnsi="Times New Roman"/>
          <w:sz w:val="28"/>
          <w:szCs w:val="28"/>
          <w:lang w:eastAsia="ru-RU"/>
        </w:rPr>
        <w:t>иал для наших бус. Бусы для Маши</w:t>
      </w: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волшебными, необычными. Как вы думаете из чего можно сделать необычные бусы? (ответы детей)</w:t>
      </w:r>
    </w:p>
    <w:p w:rsidR="005C22FC" w:rsidRPr="008A0F1D" w:rsidRDefault="008A0F1D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>Прежде, чем мы будем собирать бусы, надо подготовить наши пальчики.</w:t>
      </w:r>
    </w:p>
    <w:p w:rsidR="005C22FC" w:rsidRPr="008A0F1D" w:rsidRDefault="005C22FC" w:rsidP="008A0F1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A0F1D">
        <w:rPr>
          <w:rFonts w:ascii="Times New Roman" w:eastAsia="Times New Roman" w:hAnsi="Times New Roman"/>
          <w:sz w:val="28"/>
          <w:szCs w:val="28"/>
          <w:lang w:eastAsia="ru-RU"/>
        </w:rPr>
        <w:t>Пальчиковая гимнастика</w:t>
      </w:r>
      <w:r w:rsidR="008A0F1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8A0F1D">
        <w:rPr>
          <w:rFonts w:ascii="Times New Roman" w:hAnsi="Times New Roman"/>
          <w:color w:val="000000"/>
          <w:sz w:val="28"/>
          <w:szCs w:val="28"/>
        </w:rPr>
        <w:t>В гости</w:t>
      </w:r>
      <w:r w:rsidR="008A0F1D">
        <w:rPr>
          <w:rFonts w:ascii="Times New Roman" w:hAnsi="Times New Roman"/>
          <w:color w:val="000000"/>
          <w:sz w:val="28"/>
          <w:szCs w:val="28"/>
        </w:rPr>
        <w:t>»:</w:t>
      </w:r>
    </w:p>
    <w:p w:rsidR="005C22FC" w:rsidRPr="008A0F1D" w:rsidRDefault="005C22FC" w:rsidP="008A0F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A0F1D">
        <w:rPr>
          <w:color w:val="000000"/>
          <w:sz w:val="28"/>
          <w:szCs w:val="28"/>
        </w:rPr>
        <w:t>В гости к пальчику большому</w:t>
      </w:r>
      <w:r w:rsidRPr="008A0F1D">
        <w:rPr>
          <w:rStyle w:val="apple-converted-space"/>
          <w:color w:val="000000"/>
          <w:sz w:val="28"/>
          <w:szCs w:val="28"/>
        </w:rPr>
        <w:t> </w:t>
      </w:r>
      <w:r w:rsidRPr="008A0F1D">
        <w:rPr>
          <w:rStyle w:val="a4"/>
          <w:color w:val="000000"/>
          <w:sz w:val="28"/>
          <w:szCs w:val="28"/>
        </w:rPr>
        <w:t>(большой пальчик отогнут, остальные сжаты в </w:t>
      </w:r>
      <w:proofErr w:type="gramStart"/>
      <w:r w:rsidRPr="008A0F1D">
        <w:rPr>
          <w:rStyle w:val="a4"/>
          <w:color w:val="000000"/>
          <w:sz w:val="28"/>
          <w:szCs w:val="28"/>
        </w:rPr>
        <w:t>кулак)</w:t>
      </w:r>
      <w:r w:rsidRPr="008A0F1D">
        <w:rPr>
          <w:color w:val="000000"/>
          <w:sz w:val="28"/>
          <w:szCs w:val="28"/>
        </w:rPr>
        <w:br/>
        <w:t>Приходили</w:t>
      </w:r>
      <w:proofErr w:type="gramEnd"/>
      <w:r w:rsidRPr="008A0F1D">
        <w:rPr>
          <w:color w:val="000000"/>
          <w:sz w:val="28"/>
          <w:szCs w:val="28"/>
        </w:rPr>
        <w:t xml:space="preserve"> прямо к дому:</w:t>
      </w:r>
      <w:r w:rsidRPr="008A0F1D">
        <w:rPr>
          <w:color w:val="000000"/>
          <w:sz w:val="28"/>
          <w:szCs w:val="28"/>
        </w:rPr>
        <w:br/>
        <w:t>Указательный и средний,</w:t>
      </w:r>
      <w:r w:rsidRPr="008A0F1D">
        <w:rPr>
          <w:rStyle w:val="apple-converted-space"/>
          <w:color w:val="000000"/>
          <w:sz w:val="28"/>
          <w:szCs w:val="28"/>
        </w:rPr>
        <w:t> </w:t>
      </w:r>
      <w:r w:rsidRPr="008A0F1D">
        <w:rPr>
          <w:rStyle w:val="a4"/>
          <w:color w:val="000000"/>
          <w:sz w:val="28"/>
          <w:szCs w:val="28"/>
        </w:rPr>
        <w:t>(в соответствии с текстом разгибать поочередно пальцы)</w:t>
      </w:r>
      <w:r w:rsidRPr="008A0F1D">
        <w:rPr>
          <w:color w:val="000000"/>
          <w:sz w:val="28"/>
          <w:szCs w:val="28"/>
        </w:rPr>
        <w:br/>
        <w:t>Безымянный и последний.</w:t>
      </w:r>
      <w:r w:rsidRPr="008A0F1D">
        <w:rPr>
          <w:rStyle w:val="apple-converted-space"/>
          <w:color w:val="000000"/>
          <w:sz w:val="28"/>
          <w:szCs w:val="28"/>
        </w:rPr>
        <w:t> </w:t>
      </w:r>
      <w:r w:rsidRPr="008A0F1D">
        <w:rPr>
          <w:color w:val="000000"/>
          <w:sz w:val="28"/>
          <w:szCs w:val="28"/>
        </w:rPr>
        <w:br/>
        <w:t>Сам мизинчик-малышок</w:t>
      </w:r>
      <w:r w:rsidRPr="008A0F1D">
        <w:rPr>
          <w:rStyle w:val="apple-converted-space"/>
          <w:color w:val="000000"/>
          <w:sz w:val="28"/>
          <w:szCs w:val="28"/>
        </w:rPr>
        <w:t xml:space="preserve">. </w:t>
      </w:r>
      <w:r w:rsidRPr="008A0F1D">
        <w:rPr>
          <w:rStyle w:val="apple-converted-space"/>
          <w:color w:val="000000"/>
          <w:sz w:val="28"/>
          <w:szCs w:val="28"/>
        </w:rPr>
        <w:br/>
        <w:t>П</w:t>
      </w:r>
      <w:r w:rsidRPr="008A0F1D">
        <w:rPr>
          <w:color w:val="000000"/>
          <w:sz w:val="28"/>
          <w:szCs w:val="28"/>
        </w:rPr>
        <w:t>остучался на порог.</w:t>
      </w:r>
      <w:r w:rsidRPr="008A0F1D">
        <w:rPr>
          <w:color w:val="000000"/>
          <w:sz w:val="28"/>
          <w:szCs w:val="28"/>
        </w:rPr>
        <w:br/>
        <w:t>Вместе пальчики — друзья,</w:t>
      </w:r>
      <w:r w:rsidRPr="008A0F1D">
        <w:rPr>
          <w:rStyle w:val="apple-converted-space"/>
          <w:color w:val="000000"/>
          <w:sz w:val="28"/>
          <w:szCs w:val="28"/>
        </w:rPr>
        <w:t> </w:t>
      </w:r>
      <w:r w:rsidRPr="008A0F1D">
        <w:rPr>
          <w:rStyle w:val="a4"/>
          <w:color w:val="000000"/>
          <w:sz w:val="28"/>
          <w:szCs w:val="28"/>
        </w:rPr>
        <w:t>(сжать пальцы в кулак и разжать их)</w:t>
      </w:r>
      <w:r w:rsidRPr="008A0F1D">
        <w:rPr>
          <w:color w:val="000000"/>
          <w:sz w:val="28"/>
          <w:szCs w:val="28"/>
        </w:rPr>
        <w:br/>
        <w:t>Друг без друга им нельзя.</w:t>
      </w:r>
    </w:p>
    <w:p w:rsidR="005C22FC" w:rsidRPr="008A0F1D" w:rsidRDefault="005C22FC" w:rsidP="008A0F1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Самостоятельная работа (дети нанизывают на тесемочки макароны).</w:t>
      </w:r>
    </w:p>
    <w:p w:rsidR="005C22FC" w:rsidRPr="008A0F1D" w:rsidRDefault="008A0F1D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>Наши бусы почти готовы. Какая красивая мелодия заиграла, что мы можем под нее делать? (танцевать). Дети танцуют под музыку.</w:t>
      </w:r>
    </w:p>
    <w:p w:rsidR="005C22FC" w:rsidRPr="008A0F1D" w:rsidRDefault="008A0F1D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>Что мы можем сделать, чтобы наши бусы стали цветными? (раскрасить).</w:t>
      </w:r>
    </w:p>
    <w:p w:rsidR="005C22FC" w:rsidRPr="008A0F1D" w:rsidRDefault="008A0F1D" w:rsidP="008A0F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0F1D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замечательные, волшебные бусы у нас получились. Дети дарят бусы Маше.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Кукла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благодарит вас за работу и говорит, что таких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красивых </w:t>
      </w:r>
      <w:r w:rsidR="005C22FC" w:rsidRPr="008A0F1D">
        <w:rPr>
          <w:rFonts w:ascii="Times New Roman" w:eastAsia="Times New Roman" w:hAnsi="Times New Roman"/>
          <w:sz w:val="28"/>
          <w:szCs w:val="28"/>
          <w:lang w:eastAsia="ru-RU"/>
        </w:rPr>
        <w:t>бус у нее еще не было.</w:t>
      </w:r>
    </w:p>
    <w:p w:rsidR="005C22FC" w:rsidRPr="008A0F1D" w:rsidRDefault="005C22FC" w:rsidP="008A0F1D">
      <w:pPr>
        <w:spacing w:after="0" w:line="240" w:lineRule="auto"/>
        <w:rPr>
          <w:sz w:val="28"/>
          <w:szCs w:val="28"/>
        </w:rPr>
      </w:pPr>
    </w:p>
    <w:p w:rsidR="00C731A3" w:rsidRDefault="00C731A3" w:rsidP="008A0F1D">
      <w:pPr>
        <w:spacing w:after="0" w:line="240" w:lineRule="auto"/>
        <w:rPr>
          <w:sz w:val="28"/>
          <w:szCs w:val="28"/>
        </w:rPr>
      </w:pPr>
    </w:p>
    <w:p w:rsidR="008A0F1D" w:rsidRPr="008A0F1D" w:rsidRDefault="008A0F1D" w:rsidP="008A0F1D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8A0F1D" w:rsidRPr="008A0F1D" w:rsidSect="0046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E1E"/>
    <w:multiLevelType w:val="multilevel"/>
    <w:tmpl w:val="27D4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2FC"/>
    <w:rsid w:val="000E310F"/>
    <w:rsid w:val="00591AF9"/>
    <w:rsid w:val="005C22FC"/>
    <w:rsid w:val="008A0F1D"/>
    <w:rsid w:val="00C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4EAE0-15E6-4217-B503-B3325DA6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2F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2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22FC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5C2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22FC"/>
    <w:rPr>
      <w:i/>
      <w:iCs/>
    </w:rPr>
  </w:style>
  <w:style w:type="character" w:customStyle="1" w:styleId="apple-converted-space">
    <w:name w:val="apple-converted-space"/>
    <w:basedOn w:val="a0"/>
    <w:rsid w:val="005C22FC"/>
  </w:style>
  <w:style w:type="paragraph" w:styleId="a5">
    <w:name w:val="Balloon Text"/>
    <w:basedOn w:val="a"/>
    <w:link w:val="a6"/>
    <w:uiPriority w:val="99"/>
    <w:semiHidden/>
    <w:unhideWhenUsed/>
    <w:rsid w:val="008A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399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Сибирячок</cp:lastModifiedBy>
  <cp:revision>4</cp:revision>
  <dcterms:created xsi:type="dcterms:W3CDTF">2016-01-21T06:09:00Z</dcterms:created>
  <dcterms:modified xsi:type="dcterms:W3CDTF">2018-10-30T06:28:00Z</dcterms:modified>
</cp:coreProperties>
</file>